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913977" w14:textId="278EB495" w:rsidR="00237E1E" w:rsidRPr="00D01D11" w:rsidRDefault="00EE2460" w:rsidP="00EE2460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/>
        <w:jc w:val="center"/>
        <w:rPr>
          <w:rFonts w:ascii="Arial" w:hAnsi="Arial" w:cs="Arial"/>
        </w:rPr>
      </w:pPr>
      <w:r w:rsidRPr="00D01D11">
        <w:rPr>
          <w:rFonts w:ascii="Arial" w:hAnsi="Arial" w:cs="Arial"/>
          <w:b/>
          <w:bCs/>
        </w:rPr>
        <w:t>TERMO DE REFERÊNCIA</w:t>
      </w:r>
    </w:p>
    <w:p w14:paraId="018897EA" w14:textId="77777777" w:rsidR="00814DF8" w:rsidRPr="00D01D11" w:rsidRDefault="00814DF8">
      <w:pPr>
        <w:rPr>
          <w:rFonts w:ascii="Arial" w:hAnsi="Arial" w:cs="Arial"/>
        </w:rPr>
      </w:pPr>
    </w:p>
    <w:p w14:paraId="01220D8D" w14:textId="77777777" w:rsidR="00814DF8" w:rsidRPr="00D01D11" w:rsidRDefault="00814DF8" w:rsidP="00814DF8">
      <w:pPr>
        <w:spacing w:line="360" w:lineRule="auto"/>
        <w:ind w:right="-1"/>
        <w:jc w:val="center"/>
        <w:rPr>
          <w:rFonts w:ascii="Arial" w:hAnsi="Arial" w:cs="Arial"/>
          <w:b/>
          <w:bCs/>
        </w:rPr>
      </w:pPr>
    </w:p>
    <w:p w14:paraId="126E96FE" w14:textId="4F7DC7F1" w:rsidR="00814DF8" w:rsidRPr="00D01D11" w:rsidRDefault="00EE2460" w:rsidP="00814DF8">
      <w:pPr>
        <w:spacing w:line="360" w:lineRule="auto"/>
        <w:ind w:right="-1"/>
        <w:rPr>
          <w:rFonts w:ascii="Arial" w:hAnsi="Arial" w:cs="Arial"/>
          <w:b/>
          <w:bCs/>
        </w:rPr>
      </w:pPr>
      <w:r w:rsidRPr="00D01D11">
        <w:rPr>
          <w:rFonts w:ascii="Arial" w:hAnsi="Arial" w:cs="Arial"/>
          <w:b/>
          <w:bCs/>
        </w:rPr>
        <w:t>DFD</w:t>
      </w:r>
      <w:r w:rsidR="00814DF8" w:rsidRPr="00D01D11">
        <w:rPr>
          <w:rFonts w:ascii="Arial" w:hAnsi="Arial" w:cs="Arial"/>
          <w:b/>
          <w:bCs/>
        </w:rPr>
        <w:t xml:space="preserve"> Nº: </w:t>
      </w:r>
      <w:r w:rsidR="00296D44" w:rsidRPr="00D01D11">
        <w:rPr>
          <w:rFonts w:ascii="Arial" w:hAnsi="Arial" w:cs="Arial"/>
          <w:b/>
          <w:bCs/>
        </w:rPr>
        <w:t xml:space="preserve"> </w:t>
      </w:r>
      <w:r w:rsidRPr="00D01D11">
        <w:rPr>
          <w:rFonts w:ascii="Arial" w:hAnsi="Arial" w:cs="Arial"/>
          <w:b/>
          <w:bCs/>
        </w:rPr>
        <w:t>XXX</w:t>
      </w:r>
      <w:r w:rsidR="00296D44" w:rsidRPr="00D01D11">
        <w:rPr>
          <w:rFonts w:ascii="Arial" w:hAnsi="Arial" w:cs="Arial"/>
          <w:b/>
          <w:bCs/>
        </w:rPr>
        <w:t>/</w:t>
      </w:r>
      <w:r w:rsidR="00814DF8" w:rsidRPr="00D01D11">
        <w:rPr>
          <w:rFonts w:ascii="Arial" w:hAnsi="Arial" w:cs="Arial"/>
          <w:b/>
          <w:bCs/>
        </w:rPr>
        <w:t>202</w:t>
      </w:r>
      <w:r w:rsidR="0002017F" w:rsidRPr="00D01D11">
        <w:rPr>
          <w:rFonts w:ascii="Arial" w:hAnsi="Arial" w:cs="Arial"/>
          <w:b/>
          <w:bCs/>
        </w:rPr>
        <w:t>5</w:t>
      </w:r>
    </w:p>
    <w:p w14:paraId="37A34DAA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  <w:bCs/>
        </w:rPr>
      </w:pPr>
    </w:p>
    <w:p w14:paraId="0EE74B5D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>O presente instrumento foi formalizado com base nos levantamentos efetivados nos estudos técnicos preliminares, utilizando como parâmetro o relatório onde constam as justificativas para as presentes inserções e a materialização do planejamento, encontrando-se este, em anexo.</w:t>
      </w:r>
    </w:p>
    <w:p w14:paraId="5A42ED6D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  <w:bCs/>
        </w:rPr>
      </w:pPr>
    </w:p>
    <w:p w14:paraId="549B42BE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Somado às presentes exigências, deverão ser observados pelos interessados em formalizar propostas, todas as exigências que estarão contidas no Edital. </w:t>
      </w:r>
    </w:p>
    <w:p w14:paraId="635C4C30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  <w:bCs/>
        </w:rPr>
      </w:pPr>
    </w:p>
    <w:p w14:paraId="66E3AD1E" w14:textId="77777777" w:rsidR="00814DF8" w:rsidRPr="00D01D11" w:rsidRDefault="00814DF8" w:rsidP="00277EF3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/>
          <w:bCs/>
        </w:rPr>
      </w:pPr>
      <w:r w:rsidRPr="00D01D11">
        <w:rPr>
          <w:rFonts w:ascii="Arial" w:hAnsi="Arial" w:cs="Arial"/>
          <w:b/>
          <w:bCs/>
        </w:rPr>
        <w:t>DO OBJETO</w:t>
      </w:r>
    </w:p>
    <w:p w14:paraId="18A59D87" w14:textId="77777777" w:rsidR="00E9694D" w:rsidRPr="00E9694D" w:rsidRDefault="00E9694D" w:rsidP="00277EF3">
      <w:pPr>
        <w:pStyle w:val="PargrafodaLista"/>
        <w:widowControl w:val="0"/>
        <w:numPr>
          <w:ilvl w:val="1"/>
          <w:numId w:val="3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Cs/>
        </w:rPr>
      </w:pPr>
    </w:p>
    <w:p w14:paraId="68BB03AC" w14:textId="5755FBB1" w:rsidR="00BA0E70" w:rsidRPr="00D01D11" w:rsidRDefault="00814DF8" w:rsidP="00277EF3">
      <w:pPr>
        <w:pStyle w:val="PargrafodaLista"/>
        <w:widowControl w:val="0"/>
        <w:numPr>
          <w:ilvl w:val="1"/>
          <w:numId w:val="3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Definição/Detalhamento do objeto, conforme especificações técnicas, condições, quantidades e exigências estabelecidas neste instrumento, </w:t>
      </w:r>
      <w:r w:rsidR="00CD11E9" w:rsidRPr="00D01D11">
        <w:rPr>
          <w:rFonts w:ascii="Arial" w:hAnsi="Arial" w:cs="Arial"/>
          <w:bCs/>
        </w:rPr>
        <w:t>abaixo discriminadas:</w:t>
      </w:r>
    </w:p>
    <w:tbl>
      <w:tblPr>
        <w:tblStyle w:val="Tabelacomgrade"/>
        <w:tblW w:w="9143" w:type="dxa"/>
        <w:jc w:val="center"/>
        <w:tblLook w:val="04A0" w:firstRow="1" w:lastRow="0" w:firstColumn="1" w:lastColumn="0" w:noHBand="0" w:noVBand="1"/>
      </w:tblPr>
      <w:tblGrid>
        <w:gridCol w:w="710"/>
        <w:gridCol w:w="2865"/>
        <w:gridCol w:w="1163"/>
        <w:gridCol w:w="916"/>
        <w:gridCol w:w="1764"/>
        <w:gridCol w:w="1725"/>
      </w:tblGrid>
      <w:tr w:rsidR="0004171D" w:rsidRPr="00D01D11" w14:paraId="1062073C" w14:textId="021C6981" w:rsidTr="0004171D">
        <w:trPr>
          <w:jc w:val="center"/>
        </w:trPr>
        <w:tc>
          <w:tcPr>
            <w:tcW w:w="710" w:type="dxa"/>
          </w:tcPr>
          <w:p w14:paraId="61C8E6AF" w14:textId="2EDCD5C7" w:rsidR="0004171D" w:rsidRPr="00D01D11" w:rsidRDefault="0004171D" w:rsidP="00DB291A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2865" w:type="dxa"/>
            <w:hideMark/>
          </w:tcPr>
          <w:p w14:paraId="7346B903" w14:textId="4E03BE0C" w:rsidR="0004171D" w:rsidRPr="00D01D11" w:rsidRDefault="0004171D" w:rsidP="002735D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Descrição Mínima</w:t>
            </w:r>
          </w:p>
        </w:tc>
        <w:tc>
          <w:tcPr>
            <w:tcW w:w="1163" w:type="dxa"/>
            <w:hideMark/>
          </w:tcPr>
          <w:p w14:paraId="2E2ED6BC" w14:textId="77777777" w:rsidR="0004171D" w:rsidRPr="00D01D11" w:rsidRDefault="0004171D" w:rsidP="002735D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Unidade Medida</w:t>
            </w:r>
          </w:p>
        </w:tc>
        <w:tc>
          <w:tcPr>
            <w:tcW w:w="916" w:type="dxa"/>
            <w:hideMark/>
          </w:tcPr>
          <w:p w14:paraId="55F0C27D" w14:textId="0E5720A4" w:rsidR="0004171D" w:rsidRPr="00D01D11" w:rsidRDefault="0004171D" w:rsidP="002735D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proofErr w:type="spellStart"/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Qtde</w:t>
            </w:r>
            <w:proofErr w:type="spellEnd"/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1764" w:type="dxa"/>
            <w:vAlign w:val="center"/>
          </w:tcPr>
          <w:p w14:paraId="64C4A279" w14:textId="28B6B5EA" w:rsidR="0004171D" w:rsidRPr="00D01D11" w:rsidRDefault="0004171D" w:rsidP="005F6BB1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Valor Unitário</w:t>
            </w:r>
          </w:p>
        </w:tc>
        <w:tc>
          <w:tcPr>
            <w:tcW w:w="1725" w:type="dxa"/>
          </w:tcPr>
          <w:p w14:paraId="17083B94" w14:textId="3AB7F412" w:rsidR="0004171D" w:rsidRPr="00D01D11" w:rsidRDefault="0004171D" w:rsidP="002735D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b/>
                <w:sz w:val="24"/>
                <w:szCs w:val="24"/>
              </w:rPr>
              <w:t>Valor Total</w:t>
            </w:r>
          </w:p>
        </w:tc>
      </w:tr>
      <w:tr w:rsidR="0004171D" w:rsidRPr="00D01D11" w14:paraId="6C5E34F7" w14:textId="31E25BB5" w:rsidTr="0004171D">
        <w:trPr>
          <w:jc w:val="center"/>
        </w:trPr>
        <w:tc>
          <w:tcPr>
            <w:tcW w:w="710" w:type="dxa"/>
          </w:tcPr>
          <w:p w14:paraId="1BBC49C3" w14:textId="77777777" w:rsidR="0004171D" w:rsidRPr="00D01D11" w:rsidRDefault="0004171D" w:rsidP="0043532A">
            <w:pPr>
              <w:pStyle w:val="PargrafodaLista"/>
              <w:numPr>
                <w:ilvl w:val="0"/>
                <w:numId w:val="19"/>
              </w:num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65" w:type="dxa"/>
          </w:tcPr>
          <w:p w14:paraId="216683D3" w14:textId="7EEA175E" w:rsidR="0004171D" w:rsidRPr="00D01D11" w:rsidRDefault="0004171D" w:rsidP="00455D30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D01D11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163" w:type="dxa"/>
            <w:vAlign w:val="center"/>
          </w:tcPr>
          <w:p w14:paraId="374B7D77" w14:textId="05821821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sz w:val="24"/>
                <w:szCs w:val="24"/>
              </w:rPr>
              <w:t>UND</w:t>
            </w:r>
          </w:p>
        </w:tc>
        <w:tc>
          <w:tcPr>
            <w:tcW w:w="916" w:type="dxa"/>
            <w:vAlign w:val="center"/>
          </w:tcPr>
          <w:p w14:paraId="66191C43" w14:textId="30DFA7E0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14:paraId="3AF2F382" w14:textId="0F3B87C3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53E50F69" w14:textId="567630D0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4171D" w:rsidRPr="00D01D11" w14:paraId="58C7B026" w14:textId="158D1520" w:rsidTr="0004171D">
        <w:trPr>
          <w:jc w:val="center"/>
        </w:trPr>
        <w:tc>
          <w:tcPr>
            <w:tcW w:w="710" w:type="dxa"/>
          </w:tcPr>
          <w:p w14:paraId="7522E6E2" w14:textId="77777777" w:rsidR="0004171D" w:rsidRPr="00D01D11" w:rsidRDefault="0004171D" w:rsidP="008B6BE0">
            <w:pPr>
              <w:pStyle w:val="PargrafodaLista"/>
              <w:numPr>
                <w:ilvl w:val="0"/>
                <w:numId w:val="19"/>
              </w:num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65" w:type="dxa"/>
          </w:tcPr>
          <w:p w14:paraId="57004F61" w14:textId="758F606A" w:rsidR="0004171D" w:rsidRPr="00D01D11" w:rsidRDefault="0004171D" w:rsidP="0018456B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14:paraId="03286232" w14:textId="70C33E54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sz w:val="24"/>
                <w:szCs w:val="24"/>
              </w:rPr>
              <w:t>UND</w:t>
            </w:r>
          </w:p>
        </w:tc>
        <w:tc>
          <w:tcPr>
            <w:tcW w:w="916" w:type="dxa"/>
            <w:vAlign w:val="center"/>
          </w:tcPr>
          <w:p w14:paraId="3F4BC4BF" w14:textId="7565B166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14:paraId="35ED25D7" w14:textId="3B0C2538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60702844" w14:textId="5C6F75EE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04171D" w:rsidRPr="00D01D11" w14:paraId="614BE569" w14:textId="49C5A905" w:rsidTr="0004171D">
        <w:trPr>
          <w:jc w:val="center"/>
        </w:trPr>
        <w:tc>
          <w:tcPr>
            <w:tcW w:w="710" w:type="dxa"/>
          </w:tcPr>
          <w:p w14:paraId="7FBD8DB3" w14:textId="77777777" w:rsidR="0004171D" w:rsidRPr="00D01D11" w:rsidRDefault="0004171D" w:rsidP="008B6BE0">
            <w:pPr>
              <w:pStyle w:val="PargrafodaLista"/>
              <w:numPr>
                <w:ilvl w:val="0"/>
                <w:numId w:val="19"/>
              </w:num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865" w:type="dxa"/>
          </w:tcPr>
          <w:p w14:paraId="25F1FB73" w14:textId="04236333" w:rsidR="0004171D" w:rsidRPr="00D01D11" w:rsidRDefault="0004171D" w:rsidP="008B6BE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14:paraId="1D52EE90" w14:textId="5D90DAED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D01D11">
              <w:rPr>
                <w:rFonts w:ascii="Arial" w:eastAsia="Times New Roman" w:hAnsi="Arial" w:cs="Arial"/>
                <w:sz w:val="24"/>
                <w:szCs w:val="24"/>
              </w:rPr>
              <w:t>UND</w:t>
            </w:r>
          </w:p>
        </w:tc>
        <w:tc>
          <w:tcPr>
            <w:tcW w:w="916" w:type="dxa"/>
            <w:vAlign w:val="center"/>
          </w:tcPr>
          <w:p w14:paraId="1196CD3A" w14:textId="77508CCB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14:paraId="2FA24638" w14:textId="7CE2BF6E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3EF2095F" w14:textId="3B0D00C1" w:rsidR="0004171D" w:rsidRPr="00D01D11" w:rsidRDefault="0004171D" w:rsidP="00CD2FA2">
            <w:pPr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11B9EB34" w14:textId="77777777" w:rsidR="00CD11E9" w:rsidRPr="00D01D11" w:rsidRDefault="00CD11E9" w:rsidP="00CD11E9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Cs/>
        </w:rPr>
      </w:pPr>
    </w:p>
    <w:p w14:paraId="4109EE52" w14:textId="17174C9C" w:rsidR="00814DF8" w:rsidRPr="00D01D11" w:rsidRDefault="00814DF8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1.3.</w:t>
      </w:r>
      <w:r w:rsidRPr="00D01D11">
        <w:rPr>
          <w:rFonts w:ascii="Arial" w:hAnsi="Arial" w:cs="Arial"/>
          <w:bCs/>
          <w:color w:val="0D0D0D" w:themeColor="text1" w:themeTint="F2"/>
        </w:rPr>
        <w:t xml:space="preserve"> O objeto desta contratação é caracterizado como bem comum nos termos do inciso </w:t>
      </w:r>
      <w:r w:rsidRPr="00D01D11">
        <w:rPr>
          <w:rFonts w:ascii="Arial" w:eastAsia="Times New Roman" w:hAnsi="Arial" w:cs="Arial"/>
          <w:color w:val="000000"/>
        </w:rPr>
        <w:t>XIII do art.6º da Lei Federal nº 14.133/2021</w:t>
      </w:r>
      <w:r w:rsidRPr="00D01D11">
        <w:rPr>
          <w:rFonts w:ascii="Arial" w:hAnsi="Arial" w:cs="Arial"/>
          <w:bCs/>
          <w:color w:val="0D0D0D" w:themeColor="text1" w:themeTint="F2"/>
        </w:rPr>
        <w:t xml:space="preserve">, conforme informado na </w:t>
      </w:r>
      <w:r w:rsidR="00B0711D" w:rsidRPr="00D01D11">
        <w:rPr>
          <w:rFonts w:ascii="Arial" w:hAnsi="Arial" w:cs="Arial"/>
          <w:bCs/>
          <w:color w:val="0D0D0D" w:themeColor="text1" w:themeTint="F2"/>
        </w:rPr>
        <w:t>DFD</w:t>
      </w:r>
      <w:r w:rsidRPr="00D01D11">
        <w:rPr>
          <w:rFonts w:ascii="Arial" w:hAnsi="Arial" w:cs="Arial"/>
          <w:bCs/>
          <w:color w:val="0D0D0D" w:themeColor="text1" w:themeTint="F2"/>
        </w:rPr>
        <w:t xml:space="preserve"> originária, e atende as disposições do Decreto 288/2023</w:t>
      </w:r>
      <w:r w:rsidRPr="00D01D11">
        <w:rPr>
          <w:rFonts w:ascii="Arial" w:hAnsi="Arial" w:cs="Arial"/>
          <w:bCs/>
        </w:rPr>
        <w:t>.</w:t>
      </w:r>
    </w:p>
    <w:p w14:paraId="350886BF" w14:textId="77777777" w:rsidR="00814DF8" w:rsidRPr="00D01D11" w:rsidRDefault="00814DF8" w:rsidP="00814DF8">
      <w:pPr>
        <w:snapToGrid w:val="0"/>
        <w:spacing w:line="360" w:lineRule="auto"/>
        <w:ind w:right="-1"/>
        <w:rPr>
          <w:rFonts w:ascii="Arial" w:hAnsi="Arial" w:cs="Arial"/>
          <w:b/>
        </w:rPr>
      </w:pPr>
      <w:r w:rsidRPr="00D01D11">
        <w:rPr>
          <w:rFonts w:ascii="Arial" w:hAnsi="Arial" w:cs="Arial"/>
          <w:b/>
          <w:bCs/>
        </w:rPr>
        <w:t xml:space="preserve">1.4. </w:t>
      </w:r>
      <w:r w:rsidRPr="00D01D11">
        <w:rPr>
          <w:rFonts w:ascii="Arial" w:hAnsi="Arial" w:cs="Arial"/>
        </w:rPr>
        <w:t>Utilização do catálogo de padronização:</w:t>
      </w:r>
    </w:p>
    <w:p w14:paraId="232627C1" w14:textId="77777777" w:rsidR="00814DF8" w:rsidRDefault="00814DF8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1.5.</w:t>
      </w:r>
      <w:r w:rsidRPr="00D01D11">
        <w:rPr>
          <w:rFonts w:ascii="Arial" w:hAnsi="Arial" w:cs="Arial"/>
        </w:rPr>
        <w:t xml:space="preserve"> O órgão adotará catálogo próprio e os produtos não estão padronizados até a presente data, sendo utilizada a especificação técnica contida no sistema interno enquanto o catálogo de padronização está sendo construído gradativamente.</w:t>
      </w:r>
    </w:p>
    <w:p w14:paraId="240AE4A3" w14:textId="77777777" w:rsidR="00D01D11" w:rsidRPr="00D01D11" w:rsidRDefault="00D01D11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</w:rPr>
      </w:pPr>
    </w:p>
    <w:p w14:paraId="03F210A7" w14:textId="77777777" w:rsidR="00814DF8" w:rsidRDefault="00814DF8" w:rsidP="00277EF3">
      <w:pPr>
        <w:pStyle w:val="PargrafodaLista"/>
        <w:widowControl w:val="0"/>
        <w:numPr>
          <w:ilvl w:val="0"/>
          <w:numId w:val="2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DA JUSTIFICATIVA/NECESSIDADE DA CONTRATAÇÃO</w:t>
      </w:r>
    </w:p>
    <w:p w14:paraId="21E7CF1F" w14:textId="77777777" w:rsidR="00584615" w:rsidRPr="00D01D11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  <w:bCs/>
          <w:color w:val="0D0D0D" w:themeColor="text1" w:themeTint="F2"/>
        </w:rPr>
      </w:pPr>
    </w:p>
    <w:p w14:paraId="39DDAB12" w14:textId="2964B0DA" w:rsidR="00613525" w:rsidRPr="00D01D11" w:rsidRDefault="002B3363" w:rsidP="002B3363">
      <w:pPr>
        <w:pStyle w:val="PargrafodaLista"/>
        <w:numPr>
          <w:ilvl w:val="1"/>
          <w:numId w:val="2"/>
        </w:numPr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A </w:t>
      </w:r>
      <w:r w:rsidR="00E9694D">
        <w:rPr>
          <w:rFonts w:ascii="Arial" w:hAnsi="Arial" w:cs="Arial"/>
        </w:rPr>
        <w:t>...</w:t>
      </w:r>
    </w:p>
    <w:p w14:paraId="54B8F3B6" w14:textId="77777777" w:rsidR="002B3363" w:rsidRPr="00D01D11" w:rsidRDefault="002B3363" w:rsidP="002B3363">
      <w:pPr>
        <w:pStyle w:val="PargrafodaLista"/>
        <w:ind w:left="748"/>
        <w:jc w:val="both"/>
        <w:rPr>
          <w:rFonts w:ascii="Arial" w:hAnsi="Arial" w:cs="Arial"/>
        </w:rPr>
      </w:pPr>
    </w:p>
    <w:p w14:paraId="4F8A4565" w14:textId="77777777" w:rsidR="00E24323" w:rsidRPr="00D01D11" w:rsidRDefault="00E24323" w:rsidP="002B3363">
      <w:pPr>
        <w:pStyle w:val="PargrafodaLista"/>
        <w:ind w:left="748"/>
        <w:jc w:val="both"/>
        <w:rPr>
          <w:rFonts w:ascii="Arial" w:eastAsia="Times New Roman" w:hAnsi="Arial" w:cs="Arial"/>
          <w:bCs/>
          <w:color w:val="000000"/>
        </w:rPr>
      </w:pPr>
    </w:p>
    <w:p w14:paraId="6229647B" w14:textId="77777777" w:rsidR="00814DF8" w:rsidRPr="00D01D11" w:rsidRDefault="00814DF8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3. DA DESCRIÇÃO DA SOLUÇÃO COMO UM TODO E REQUISITOS DA CONTRATAÇÃO</w:t>
      </w:r>
    </w:p>
    <w:p w14:paraId="27A99974" w14:textId="7B032FC7" w:rsidR="00A231CE" w:rsidRPr="00D01D11" w:rsidRDefault="00A231CE" w:rsidP="00A231CE">
      <w:pPr>
        <w:spacing w:after="200" w:line="276" w:lineRule="auto"/>
        <w:jc w:val="both"/>
        <w:rPr>
          <w:rFonts w:ascii="Arial" w:eastAsia="Times New Roman" w:hAnsi="Arial" w:cs="Arial"/>
          <w:color w:val="000000" w:themeColor="text1"/>
        </w:rPr>
      </w:pPr>
      <w:proofErr w:type="gramStart"/>
      <w:r w:rsidRPr="00D01D11">
        <w:rPr>
          <w:rFonts w:ascii="Arial" w:hAnsi="Arial" w:cs="Arial"/>
          <w:color w:val="0D0D0D" w:themeColor="text1" w:themeTint="F2"/>
        </w:rPr>
        <w:t xml:space="preserve">3.1. </w:t>
      </w:r>
      <w:r w:rsidR="00B771E8" w:rsidRPr="00D01D11">
        <w:rPr>
          <w:rFonts w:ascii="Arial" w:eastAsia="Times New Roman" w:hAnsi="Arial" w:cs="Arial"/>
          <w:color w:val="000000" w:themeColor="text1"/>
        </w:rPr>
        <w:t>.</w:t>
      </w:r>
      <w:proofErr w:type="gramEnd"/>
    </w:p>
    <w:p w14:paraId="54ABB493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eastAsia="Times New Roman" w:hAnsi="Arial" w:cs="Arial"/>
          <w:b/>
        </w:rPr>
      </w:pPr>
      <w:r w:rsidRPr="00D01D11">
        <w:rPr>
          <w:rFonts w:ascii="Arial" w:eastAsia="Times New Roman" w:hAnsi="Arial" w:cs="Arial"/>
          <w:b/>
        </w:rPr>
        <w:t>3.2. Da subcontratação</w:t>
      </w:r>
    </w:p>
    <w:p w14:paraId="5A3B6010" w14:textId="444CE306" w:rsidR="00814DF8" w:rsidRPr="00D01D11" w:rsidRDefault="00814DF8" w:rsidP="00814DF8">
      <w:pPr>
        <w:jc w:val="both"/>
        <w:rPr>
          <w:rFonts w:ascii="Arial" w:hAnsi="Arial" w:cs="Arial"/>
          <w:iCs/>
        </w:rPr>
      </w:pPr>
      <w:r w:rsidRPr="00D01D11">
        <w:rPr>
          <w:rFonts w:ascii="Arial" w:eastAsia="Times New Roman" w:hAnsi="Arial" w:cs="Arial"/>
          <w:b/>
        </w:rPr>
        <w:t>3.2.1.</w:t>
      </w:r>
      <w:r w:rsidRPr="00D01D11">
        <w:rPr>
          <w:rFonts w:ascii="Arial" w:eastAsia="Times New Roman" w:hAnsi="Arial" w:cs="Arial"/>
        </w:rPr>
        <w:t xml:space="preserve"> </w:t>
      </w:r>
    </w:p>
    <w:p w14:paraId="311A4037" w14:textId="77777777" w:rsidR="00311EBB" w:rsidRPr="00D01D11" w:rsidRDefault="00311EBB" w:rsidP="00814DF8">
      <w:pPr>
        <w:jc w:val="both"/>
        <w:rPr>
          <w:rFonts w:ascii="Arial" w:hAnsi="Arial" w:cs="Arial"/>
        </w:rPr>
      </w:pPr>
    </w:p>
    <w:p w14:paraId="32E13EE6" w14:textId="424983CF" w:rsidR="00814DF8" w:rsidRPr="00D01D11" w:rsidRDefault="00814DF8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/>
          <w:color w:val="0D0D0D" w:themeColor="text1" w:themeTint="F2"/>
        </w:rPr>
      </w:pPr>
      <w:r w:rsidRPr="00D01D11">
        <w:rPr>
          <w:rFonts w:ascii="Arial" w:hAnsi="Arial" w:cs="Arial"/>
          <w:b/>
          <w:color w:val="0D0D0D" w:themeColor="text1" w:themeTint="F2"/>
        </w:rPr>
        <w:t xml:space="preserve">3.3. Da exigência de garantia da </w:t>
      </w:r>
      <w:r w:rsidR="00DB291A" w:rsidRPr="00D01D11">
        <w:rPr>
          <w:rFonts w:ascii="Arial" w:hAnsi="Arial" w:cs="Arial"/>
          <w:b/>
          <w:color w:val="0D0D0D" w:themeColor="text1" w:themeTint="F2"/>
        </w:rPr>
        <w:t xml:space="preserve">execução da </w:t>
      </w:r>
      <w:r w:rsidRPr="00D01D11">
        <w:rPr>
          <w:rFonts w:ascii="Arial" w:hAnsi="Arial" w:cs="Arial"/>
          <w:b/>
          <w:color w:val="0D0D0D" w:themeColor="text1" w:themeTint="F2"/>
        </w:rPr>
        <w:t>contratação:</w:t>
      </w:r>
    </w:p>
    <w:p w14:paraId="0636C56A" w14:textId="54AE2F3A" w:rsidR="00814DF8" w:rsidRPr="00D01D11" w:rsidRDefault="00814DF8" w:rsidP="00814DF8">
      <w:pPr>
        <w:autoSpaceDE w:val="0"/>
        <w:autoSpaceDN w:val="0"/>
        <w:adjustRightInd w:val="0"/>
        <w:spacing w:line="360" w:lineRule="auto"/>
        <w:ind w:right="-1"/>
        <w:jc w:val="both"/>
        <w:rPr>
          <w:rFonts w:ascii="Arial" w:hAnsi="Arial" w:cs="Arial"/>
          <w:bCs/>
        </w:rPr>
      </w:pPr>
      <w:r w:rsidRPr="00D01D11">
        <w:rPr>
          <w:rFonts w:ascii="Arial" w:eastAsia="CIDFont+F1" w:hAnsi="Arial" w:cs="Arial"/>
          <w:b/>
        </w:rPr>
        <w:t>3.3.1.</w:t>
      </w:r>
      <w:r w:rsidRPr="00D01D11">
        <w:rPr>
          <w:rFonts w:ascii="Arial" w:eastAsia="CIDFont+F1" w:hAnsi="Arial" w:cs="Arial"/>
        </w:rPr>
        <w:t xml:space="preserve"> </w:t>
      </w:r>
    </w:p>
    <w:p w14:paraId="7141C557" w14:textId="77777777" w:rsidR="00DB291A" w:rsidRPr="00D01D11" w:rsidRDefault="00DB291A" w:rsidP="00814DF8">
      <w:pPr>
        <w:autoSpaceDE w:val="0"/>
        <w:autoSpaceDN w:val="0"/>
        <w:adjustRightInd w:val="0"/>
        <w:spacing w:line="360" w:lineRule="auto"/>
        <w:ind w:right="-1"/>
        <w:jc w:val="both"/>
        <w:rPr>
          <w:rFonts w:ascii="Arial" w:hAnsi="Arial" w:cs="Arial"/>
          <w:bCs/>
        </w:rPr>
      </w:pPr>
    </w:p>
    <w:p w14:paraId="7F40F669" w14:textId="77777777" w:rsidR="00814DF8" w:rsidRPr="00D01D11" w:rsidRDefault="00814DF8" w:rsidP="00277EF3">
      <w:pPr>
        <w:pStyle w:val="PargrafodaLista"/>
        <w:widowControl w:val="0"/>
        <w:numPr>
          <w:ilvl w:val="0"/>
          <w:numId w:val="4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DA VIGÊNCIA DA CONTRATAÇÃO</w:t>
      </w:r>
    </w:p>
    <w:p w14:paraId="7A3A27FB" w14:textId="2F3D575C" w:rsidR="00814DF8" w:rsidRPr="00D01D11" w:rsidRDefault="00814DF8" w:rsidP="007577BB">
      <w:pPr>
        <w:pStyle w:val="PargrafodaLista"/>
        <w:widowControl w:val="0"/>
        <w:autoSpaceDE w:val="0"/>
        <w:autoSpaceDN w:val="0"/>
        <w:spacing w:line="276" w:lineRule="auto"/>
        <w:ind w:left="0" w:right="-1"/>
        <w:jc w:val="both"/>
        <w:rPr>
          <w:rFonts w:ascii="Arial" w:eastAsiaTheme="minorEastAsia" w:hAnsi="Arial" w:cs="Arial"/>
          <w:iCs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 xml:space="preserve">4.1. </w:t>
      </w:r>
      <w:r w:rsidR="00DB291A" w:rsidRPr="00D01D11">
        <w:rPr>
          <w:rFonts w:ascii="Arial" w:hAnsi="Arial" w:cs="Arial"/>
          <w:bCs/>
          <w:color w:val="0D0D0D" w:themeColor="text1" w:themeTint="F2"/>
        </w:rPr>
        <w:t xml:space="preserve">O prazo de vigência da contratação </w:t>
      </w:r>
      <w:r w:rsidR="00E9694D">
        <w:rPr>
          <w:rFonts w:ascii="Arial" w:hAnsi="Arial" w:cs="Arial"/>
          <w:bCs/>
          <w:color w:val="0D0D0D" w:themeColor="text1" w:themeTint="F2"/>
        </w:rPr>
        <w:t xml:space="preserve">será de </w:t>
      </w:r>
      <w:proofErr w:type="spellStart"/>
      <w:proofErr w:type="gramStart"/>
      <w:r w:rsidR="00E9694D">
        <w:rPr>
          <w:rFonts w:ascii="Arial" w:hAnsi="Arial" w:cs="Arial"/>
          <w:bCs/>
          <w:color w:val="0D0D0D" w:themeColor="text1" w:themeTint="F2"/>
        </w:rPr>
        <w:t>xx</w:t>
      </w:r>
      <w:proofErr w:type="spellEnd"/>
      <w:r w:rsidR="00E9694D">
        <w:rPr>
          <w:rFonts w:ascii="Arial" w:hAnsi="Arial" w:cs="Arial"/>
          <w:bCs/>
          <w:color w:val="0D0D0D" w:themeColor="text1" w:themeTint="F2"/>
        </w:rPr>
        <w:t>(</w:t>
      </w:r>
      <w:proofErr w:type="spellStart"/>
      <w:proofErr w:type="gramEnd"/>
      <w:r w:rsidR="00E9694D">
        <w:rPr>
          <w:rFonts w:ascii="Arial" w:hAnsi="Arial" w:cs="Arial"/>
          <w:bCs/>
          <w:color w:val="0D0D0D" w:themeColor="text1" w:themeTint="F2"/>
        </w:rPr>
        <w:t>xx</w:t>
      </w:r>
      <w:proofErr w:type="spellEnd"/>
      <w:r w:rsidR="00804008" w:rsidRPr="00D01D11">
        <w:rPr>
          <w:rFonts w:ascii="Arial" w:hAnsi="Arial" w:cs="Arial"/>
          <w:bCs/>
          <w:color w:val="0D0D0D" w:themeColor="text1" w:themeTint="F2"/>
        </w:rPr>
        <w:t>) meses;</w:t>
      </w:r>
    </w:p>
    <w:p w14:paraId="241CC28B" w14:textId="77777777" w:rsidR="00814DF8" w:rsidRDefault="00814DF8" w:rsidP="00C427BC">
      <w:pPr>
        <w:pStyle w:val="PargrafodaLista"/>
        <w:numPr>
          <w:ilvl w:val="1"/>
          <w:numId w:val="5"/>
        </w:numPr>
        <w:tabs>
          <w:tab w:val="left" w:pos="426"/>
        </w:tabs>
        <w:spacing w:line="360" w:lineRule="auto"/>
        <w:ind w:left="0" w:right="-1" w:firstLine="0"/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>Poderão ser realizados acréscimo ou supressões nos termos do art. 125 da Lei 14.133/2021.</w:t>
      </w:r>
    </w:p>
    <w:p w14:paraId="5C04179E" w14:textId="77777777" w:rsidR="00D01D11" w:rsidRPr="00D01D11" w:rsidRDefault="00D01D11" w:rsidP="00D01D11">
      <w:pPr>
        <w:pStyle w:val="PargrafodaLista"/>
        <w:tabs>
          <w:tab w:val="left" w:pos="426"/>
        </w:tabs>
        <w:spacing w:line="360" w:lineRule="auto"/>
        <w:ind w:left="0" w:right="-1"/>
        <w:jc w:val="both"/>
        <w:rPr>
          <w:rFonts w:ascii="Arial" w:hAnsi="Arial" w:cs="Arial"/>
          <w:bCs/>
          <w:color w:val="0D0D0D" w:themeColor="text1" w:themeTint="F2"/>
        </w:rPr>
      </w:pPr>
    </w:p>
    <w:p w14:paraId="47CA9601" w14:textId="77777777" w:rsidR="00814DF8" w:rsidRPr="00D01D11" w:rsidRDefault="00814DF8" w:rsidP="00277EF3">
      <w:pPr>
        <w:pStyle w:val="Nivel2"/>
        <w:numPr>
          <w:ilvl w:val="0"/>
          <w:numId w:val="5"/>
        </w:numPr>
        <w:spacing w:before="0" w:after="0" w:line="360" w:lineRule="auto"/>
        <w:ind w:right="-1"/>
        <w:rPr>
          <w:b/>
          <w:iCs/>
          <w:color w:val="000000" w:themeColor="text1"/>
          <w:sz w:val="24"/>
          <w:szCs w:val="24"/>
        </w:rPr>
      </w:pPr>
      <w:r w:rsidRPr="00D01D11">
        <w:rPr>
          <w:b/>
          <w:iCs/>
          <w:color w:val="000000" w:themeColor="text1"/>
          <w:sz w:val="24"/>
          <w:szCs w:val="24"/>
        </w:rPr>
        <w:t>MODELO DE EXECUÇÃO DO OBJETO</w:t>
      </w:r>
    </w:p>
    <w:p w14:paraId="16DE8DD7" w14:textId="71ED8717" w:rsidR="00210CA8" w:rsidRPr="00D01D11" w:rsidRDefault="00210CA8" w:rsidP="00297EAB">
      <w:pPr>
        <w:pStyle w:val="Nivel2"/>
        <w:numPr>
          <w:ilvl w:val="1"/>
          <w:numId w:val="23"/>
        </w:numPr>
        <w:spacing w:before="0" w:after="0" w:line="360" w:lineRule="auto"/>
        <w:ind w:right="-1"/>
        <w:rPr>
          <w:b/>
          <w:iCs/>
          <w:color w:val="000000" w:themeColor="text1"/>
          <w:sz w:val="24"/>
          <w:szCs w:val="24"/>
        </w:rPr>
      </w:pPr>
      <w:r w:rsidRPr="00D01D11">
        <w:rPr>
          <w:b/>
          <w:color w:val="000000" w:themeColor="text1"/>
          <w:sz w:val="24"/>
          <w:szCs w:val="24"/>
        </w:rPr>
        <w:t>CONDIÇÕES DE ENTREGA</w:t>
      </w:r>
    </w:p>
    <w:p w14:paraId="4F8CD4AB" w14:textId="77777777" w:rsidR="00472BF3" w:rsidRPr="00D01D11" w:rsidRDefault="00472BF3" w:rsidP="00472BF3">
      <w:pPr>
        <w:jc w:val="both"/>
        <w:rPr>
          <w:rFonts w:ascii="Arial" w:hAnsi="Arial" w:cs="Arial"/>
          <w:highlight w:val="yellow"/>
        </w:rPr>
      </w:pPr>
    </w:p>
    <w:p w14:paraId="32B3DB39" w14:textId="7EAC232E" w:rsidR="00297EAB" w:rsidRPr="00D01D11" w:rsidRDefault="00297EAB" w:rsidP="00297EAB">
      <w:pPr>
        <w:pStyle w:val="Nivel2"/>
        <w:numPr>
          <w:ilvl w:val="2"/>
          <w:numId w:val="23"/>
        </w:numPr>
        <w:spacing w:before="0" w:after="0"/>
        <w:ind w:right="-1"/>
        <w:rPr>
          <w:bCs/>
          <w:iCs/>
          <w:color w:val="000000" w:themeColor="text1"/>
          <w:sz w:val="24"/>
          <w:szCs w:val="24"/>
        </w:rPr>
      </w:pPr>
      <w:r w:rsidRPr="00D01D11">
        <w:rPr>
          <w:bCs/>
          <w:iCs/>
          <w:color w:val="000000" w:themeColor="text1"/>
          <w:sz w:val="24"/>
          <w:szCs w:val="24"/>
        </w:rPr>
        <w:t>O</w:t>
      </w:r>
      <w:r w:rsidRPr="00D01D11">
        <w:rPr>
          <w:bCs/>
          <w:color w:val="000000" w:themeColor="text1"/>
          <w:sz w:val="24"/>
          <w:szCs w:val="24"/>
        </w:rPr>
        <w:t xml:space="preserve">s produtos deverão ser entregues no </w:t>
      </w:r>
      <w:r w:rsidR="00E9694D">
        <w:rPr>
          <w:bCs/>
          <w:color w:val="000000" w:themeColor="text1"/>
          <w:sz w:val="24"/>
          <w:szCs w:val="24"/>
        </w:rPr>
        <w:t>...</w:t>
      </w:r>
    </w:p>
    <w:p w14:paraId="38EDEA2E" w14:textId="27D27AE3" w:rsidR="00297EAB" w:rsidRPr="00D01D11" w:rsidRDefault="00297EAB" w:rsidP="00297EAB">
      <w:pPr>
        <w:pStyle w:val="PargrafodaLista"/>
        <w:numPr>
          <w:ilvl w:val="2"/>
          <w:numId w:val="23"/>
        </w:numPr>
        <w:tabs>
          <w:tab w:val="left" w:pos="284"/>
          <w:tab w:val="left" w:pos="426"/>
        </w:tabs>
        <w:spacing w:after="200" w:line="276" w:lineRule="auto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>O prazo</w:t>
      </w:r>
      <w:r w:rsidR="00E9694D">
        <w:rPr>
          <w:rFonts w:ascii="Arial" w:hAnsi="Arial" w:cs="Arial"/>
          <w:bCs/>
        </w:rPr>
        <w:t xml:space="preserve"> de entrega dos produtos é de </w:t>
      </w:r>
      <w:proofErr w:type="spellStart"/>
      <w:r w:rsidR="00E9694D">
        <w:rPr>
          <w:rFonts w:ascii="Arial" w:hAnsi="Arial" w:cs="Arial"/>
          <w:bCs/>
        </w:rPr>
        <w:t>xx</w:t>
      </w:r>
      <w:proofErr w:type="spellEnd"/>
      <w:r w:rsidRPr="00D01D11">
        <w:rPr>
          <w:rFonts w:ascii="Arial" w:hAnsi="Arial" w:cs="Arial"/>
          <w:bCs/>
        </w:rPr>
        <w:t xml:space="preserve"> </w:t>
      </w:r>
      <w:r w:rsidR="00E9694D">
        <w:rPr>
          <w:rFonts w:ascii="Arial" w:hAnsi="Arial" w:cs="Arial"/>
          <w:bCs/>
        </w:rPr>
        <w:t>(</w:t>
      </w:r>
      <w:proofErr w:type="spellStart"/>
      <w:r w:rsidR="00E9694D">
        <w:rPr>
          <w:rFonts w:ascii="Arial" w:hAnsi="Arial" w:cs="Arial"/>
          <w:bCs/>
        </w:rPr>
        <w:t>xx</w:t>
      </w:r>
      <w:proofErr w:type="spellEnd"/>
      <w:r w:rsidRPr="00D01D11">
        <w:rPr>
          <w:rFonts w:ascii="Arial" w:hAnsi="Arial" w:cs="Arial"/>
          <w:bCs/>
        </w:rPr>
        <w:t>) dias corridos, contados do recebimento da respectiva ordem de compra e/ ou apresentação da Nota de Empenho.</w:t>
      </w:r>
    </w:p>
    <w:p w14:paraId="1A3DC3B3" w14:textId="77777777" w:rsidR="00297EAB" w:rsidRPr="00D01D11" w:rsidRDefault="00297EAB" w:rsidP="00297EAB">
      <w:pPr>
        <w:pStyle w:val="PargrafodaLista"/>
        <w:numPr>
          <w:ilvl w:val="2"/>
          <w:numId w:val="23"/>
        </w:numPr>
        <w:tabs>
          <w:tab w:val="left" w:pos="284"/>
          <w:tab w:val="left" w:pos="426"/>
        </w:tabs>
        <w:spacing w:after="200" w:line="276" w:lineRule="auto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A entrega </w:t>
      </w:r>
      <w:proofErr w:type="gramStart"/>
      <w:r w:rsidRPr="00D01D11">
        <w:rPr>
          <w:rFonts w:ascii="Arial" w:hAnsi="Arial" w:cs="Arial"/>
          <w:bCs/>
        </w:rPr>
        <w:t>do(</w:t>
      </w:r>
      <w:proofErr w:type="gramEnd"/>
      <w:r w:rsidRPr="00D01D11">
        <w:rPr>
          <w:rFonts w:ascii="Arial" w:hAnsi="Arial" w:cs="Arial"/>
          <w:bCs/>
        </w:rPr>
        <w:t>s) bem(s) ou produto (s) será acompanhada e fiscalizada por representante(s) da Administração designado(s) para esse fim, permitida a assistência de terceiros.</w:t>
      </w:r>
    </w:p>
    <w:p w14:paraId="4E896D76" w14:textId="77777777" w:rsidR="00297EAB" w:rsidRPr="00D01D11" w:rsidRDefault="00297EAB" w:rsidP="00297EAB">
      <w:pPr>
        <w:pStyle w:val="PargrafodaLista"/>
        <w:numPr>
          <w:ilvl w:val="2"/>
          <w:numId w:val="23"/>
        </w:numPr>
        <w:tabs>
          <w:tab w:val="left" w:pos="284"/>
          <w:tab w:val="left" w:pos="426"/>
        </w:tabs>
        <w:spacing w:after="200" w:line="276" w:lineRule="auto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>A Fiscalização e aceitação do objeto será do órgão responsável pelos atos de controle e administração do contrato/ordem de compra decorrente do processo de contratação, através de servidores indicados por representante autorizado pela SECRETARIA RESPONSAVEL. Sendo que os produtos serão recebidos depois de conferidas às especificações, quantidades e prazo de validade dos mesmos.</w:t>
      </w:r>
    </w:p>
    <w:p w14:paraId="093933FE" w14:textId="77777777" w:rsidR="00297EAB" w:rsidRPr="00D01D11" w:rsidRDefault="00297EAB" w:rsidP="00297EAB">
      <w:pPr>
        <w:pStyle w:val="PargrafodaLista"/>
        <w:numPr>
          <w:ilvl w:val="2"/>
          <w:numId w:val="23"/>
        </w:numPr>
        <w:tabs>
          <w:tab w:val="left" w:pos="284"/>
          <w:tab w:val="left" w:pos="426"/>
        </w:tabs>
        <w:spacing w:after="200" w:line="276" w:lineRule="auto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>Só serão aceitos os fornecimentos de produtos que estiverem de acordo com as especificações exigidas, estando sua aceitação condicionada à devida fiscalização dos agentes competentes.</w:t>
      </w:r>
    </w:p>
    <w:p w14:paraId="728C4EDE" w14:textId="2E894C1F" w:rsidR="00297EAB" w:rsidRPr="00D01D11" w:rsidRDefault="00297EAB" w:rsidP="00297EAB">
      <w:pPr>
        <w:pStyle w:val="PargrafodaLista"/>
        <w:numPr>
          <w:ilvl w:val="1"/>
          <w:numId w:val="23"/>
        </w:numPr>
        <w:tabs>
          <w:tab w:val="left" w:pos="284"/>
          <w:tab w:val="left" w:pos="426"/>
        </w:tabs>
        <w:spacing w:after="200" w:line="276" w:lineRule="auto"/>
        <w:ind w:hanging="616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   O recebimento se efetivará nos seguintes termos:</w:t>
      </w:r>
    </w:p>
    <w:p w14:paraId="0BBA9250" w14:textId="77777777" w:rsidR="00297EAB" w:rsidRPr="00D01D11" w:rsidRDefault="00297EAB" w:rsidP="00297EAB">
      <w:pPr>
        <w:pStyle w:val="PargrafodaLista"/>
        <w:numPr>
          <w:ilvl w:val="2"/>
          <w:numId w:val="23"/>
        </w:numPr>
        <w:tabs>
          <w:tab w:val="left" w:pos="284"/>
          <w:tab w:val="left" w:pos="426"/>
        </w:tabs>
        <w:spacing w:after="200" w:line="276" w:lineRule="auto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 Provisoriamente, para efeito de posterior verificação da conformidade dos produtos com a especificação;</w:t>
      </w:r>
    </w:p>
    <w:p w14:paraId="0F8BBDB0" w14:textId="2670D743" w:rsidR="00297EAB" w:rsidRPr="00D01D11" w:rsidRDefault="00297EAB" w:rsidP="00297EAB">
      <w:pPr>
        <w:pStyle w:val="PargrafodaLista"/>
        <w:numPr>
          <w:ilvl w:val="2"/>
          <w:numId w:val="23"/>
        </w:numPr>
        <w:tabs>
          <w:tab w:val="left" w:pos="284"/>
          <w:tab w:val="left" w:pos="426"/>
        </w:tabs>
        <w:spacing w:after="200" w:line="276" w:lineRule="auto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 Definitivamente, após a verificação da qualidade e quantidade dos produtos e consequente aceitação pelo setor competente. O que deve</w:t>
      </w:r>
      <w:r w:rsidR="00E9694D">
        <w:rPr>
          <w:rFonts w:ascii="Arial" w:hAnsi="Arial" w:cs="Arial"/>
          <w:bCs/>
        </w:rPr>
        <w:t>rá ocorrer no prazo máximo de 05 (cinco</w:t>
      </w:r>
      <w:r w:rsidRPr="00D01D11">
        <w:rPr>
          <w:rFonts w:ascii="Arial" w:hAnsi="Arial" w:cs="Arial"/>
          <w:bCs/>
        </w:rPr>
        <w:t>) dias úteis a contar do recebimento provisório</w:t>
      </w:r>
    </w:p>
    <w:p w14:paraId="4203F41F" w14:textId="77777777" w:rsidR="00814DF8" w:rsidRPr="00D01D11" w:rsidRDefault="00814DF8" w:rsidP="00814DF8">
      <w:pPr>
        <w:pStyle w:val="PargrafodaLista"/>
        <w:ind w:left="360"/>
        <w:jc w:val="both"/>
        <w:rPr>
          <w:rFonts w:ascii="Arial" w:hAnsi="Arial" w:cs="Arial"/>
          <w:bCs/>
        </w:rPr>
      </w:pPr>
    </w:p>
    <w:p w14:paraId="47961B7D" w14:textId="68165887" w:rsidR="00B757F4" w:rsidRPr="00584615" w:rsidRDefault="00814DF8" w:rsidP="00CE4D7D">
      <w:pPr>
        <w:pStyle w:val="PargrafodaLista"/>
        <w:numPr>
          <w:ilvl w:val="0"/>
          <w:numId w:val="23"/>
        </w:numPr>
        <w:jc w:val="both"/>
        <w:rPr>
          <w:rFonts w:ascii="Arial" w:hAnsi="Arial" w:cs="Arial"/>
          <w:b/>
        </w:rPr>
      </w:pPr>
      <w:r w:rsidRPr="00D01D11">
        <w:rPr>
          <w:rFonts w:ascii="Arial" w:hAnsi="Arial" w:cs="Arial"/>
          <w:b/>
        </w:rPr>
        <w:t>CONDIÇÕES DE RECEBIMENTO</w:t>
      </w:r>
      <w:r w:rsidR="00CE4D7D" w:rsidRPr="00D01D11">
        <w:rPr>
          <w:rFonts w:ascii="Arial" w:hAnsi="Arial" w:cs="Arial"/>
          <w:b/>
        </w:rPr>
        <w:t xml:space="preserve"> </w:t>
      </w:r>
      <w:r w:rsidR="00B757F4" w:rsidRPr="00D01D11">
        <w:rPr>
          <w:rFonts w:ascii="Arial" w:hAnsi="Arial" w:cs="Arial"/>
          <w:b/>
          <w:color w:val="0D0D0D" w:themeColor="text1" w:themeTint="F2"/>
        </w:rPr>
        <w:t>DO</w:t>
      </w:r>
      <w:r w:rsidR="00EC370B" w:rsidRPr="00D01D11">
        <w:rPr>
          <w:rFonts w:ascii="Arial" w:hAnsi="Arial" w:cs="Arial"/>
          <w:b/>
          <w:color w:val="0D0D0D" w:themeColor="text1" w:themeTint="F2"/>
        </w:rPr>
        <w:t xml:space="preserve"> OBJETO</w:t>
      </w:r>
    </w:p>
    <w:p w14:paraId="156013E4" w14:textId="77777777" w:rsidR="00584615" w:rsidRPr="00D01D11" w:rsidRDefault="00584615" w:rsidP="00584615">
      <w:pPr>
        <w:pStyle w:val="PargrafodaLista"/>
        <w:ind w:left="540"/>
        <w:jc w:val="both"/>
        <w:rPr>
          <w:rFonts w:ascii="Arial" w:hAnsi="Arial" w:cs="Arial"/>
          <w:b/>
        </w:rPr>
      </w:pPr>
    </w:p>
    <w:p w14:paraId="64A96539" w14:textId="0355F8EE" w:rsidR="00B757F4" w:rsidRPr="00D01D11" w:rsidRDefault="001A3CB5" w:rsidP="00B757F4">
      <w:pPr>
        <w:tabs>
          <w:tab w:val="left" w:pos="284"/>
          <w:tab w:val="left" w:pos="426"/>
        </w:tabs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>6</w:t>
      </w:r>
      <w:r w:rsidR="00B757F4" w:rsidRPr="00D01D11">
        <w:rPr>
          <w:rFonts w:ascii="Arial" w:hAnsi="Arial" w:cs="Arial"/>
          <w:bCs/>
          <w:color w:val="0D0D0D" w:themeColor="text1" w:themeTint="F2"/>
        </w:rPr>
        <w:t>.1. Os bens serão recebidos provisoriamente, de forma sumária, no ato da entrega, juntamente com a nota fiscal ou instrumento de cobrança equivalente, pelo (a) responsável pelo acompanhamento e fiscalização do contrato/</w:t>
      </w:r>
      <w:r w:rsidR="001A0681" w:rsidRPr="00D01D11">
        <w:rPr>
          <w:rFonts w:ascii="Arial" w:hAnsi="Arial" w:cs="Arial"/>
          <w:bCs/>
          <w:color w:val="0D0D0D" w:themeColor="text1" w:themeTint="F2"/>
        </w:rPr>
        <w:t>ordem de compra</w:t>
      </w:r>
      <w:r w:rsidR="00B757F4" w:rsidRPr="00D01D11">
        <w:rPr>
          <w:rFonts w:ascii="Arial" w:hAnsi="Arial" w:cs="Arial"/>
          <w:bCs/>
          <w:color w:val="0D0D0D" w:themeColor="text1" w:themeTint="F2"/>
        </w:rPr>
        <w:t>, para efeito de posterior verificação de sua conformidade com as especificações constantes no Termo de Referência e na proposta.</w:t>
      </w:r>
    </w:p>
    <w:p w14:paraId="519D1B3D" w14:textId="48398915" w:rsidR="00B757F4" w:rsidRPr="00D01D11" w:rsidRDefault="001A3CB5" w:rsidP="00B757F4">
      <w:pPr>
        <w:tabs>
          <w:tab w:val="left" w:pos="284"/>
          <w:tab w:val="left" w:pos="426"/>
        </w:tabs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>6</w:t>
      </w:r>
      <w:r w:rsidR="00B757F4" w:rsidRPr="00D01D11">
        <w:rPr>
          <w:rFonts w:ascii="Arial" w:hAnsi="Arial" w:cs="Arial"/>
          <w:bCs/>
          <w:color w:val="0D0D0D" w:themeColor="text1" w:themeTint="F2"/>
        </w:rPr>
        <w:t>.2. Os bens poderão ser rejeitados, no todo ou em parte, quando em desacordo com as especificações constantes no Termo de Referência e na proposta, devendo ser substituídos no prazo de 48 (quarenta e oito) horas, a contar da notificação da contratada, às suas custas, sem prejuízo da aplicação das penalidades.</w:t>
      </w:r>
    </w:p>
    <w:p w14:paraId="132AE3B5" w14:textId="3813EA81" w:rsidR="00B757F4" w:rsidRPr="00D01D11" w:rsidRDefault="001A3CB5" w:rsidP="00B757F4">
      <w:pPr>
        <w:tabs>
          <w:tab w:val="left" w:pos="284"/>
          <w:tab w:val="left" w:pos="426"/>
        </w:tabs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>6</w:t>
      </w:r>
      <w:r w:rsidR="00B757F4" w:rsidRPr="00D01D11">
        <w:rPr>
          <w:rFonts w:ascii="Arial" w:hAnsi="Arial" w:cs="Arial"/>
          <w:bCs/>
          <w:color w:val="0D0D0D" w:themeColor="text1" w:themeTint="F2"/>
        </w:rPr>
        <w:t>.3. O recebimento definitivo ocorrerá no prazo de 05 (cinco) dias úteis, a contar do recebimento da nota fiscal ou instrumento de cobrança equivalente pela Administração, após a verificação da qualidade e quantidade do material e consequente aceitação mediante termo detalhado.</w:t>
      </w:r>
    </w:p>
    <w:p w14:paraId="6F6E437C" w14:textId="2550C3B7" w:rsidR="00B757F4" w:rsidRPr="00D01D11" w:rsidRDefault="001A3CB5" w:rsidP="00B757F4">
      <w:pPr>
        <w:tabs>
          <w:tab w:val="left" w:pos="284"/>
          <w:tab w:val="left" w:pos="426"/>
        </w:tabs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>6</w:t>
      </w:r>
      <w:r w:rsidR="00B757F4" w:rsidRPr="00D01D11">
        <w:rPr>
          <w:rFonts w:ascii="Arial" w:hAnsi="Arial" w:cs="Arial"/>
          <w:bCs/>
          <w:color w:val="0D0D0D" w:themeColor="text1" w:themeTint="F2"/>
        </w:rPr>
        <w:t>.4. O recebimento provisório ou definitivo não excluirá a responsabilidade civil pela solidez e pela segurança dos bens nem a responsabilidade ético-profiss</w:t>
      </w:r>
      <w:r w:rsidR="00BA0B28" w:rsidRPr="00D01D11">
        <w:rPr>
          <w:rFonts w:ascii="Arial" w:hAnsi="Arial" w:cs="Arial"/>
          <w:bCs/>
          <w:color w:val="0D0D0D" w:themeColor="text1" w:themeTint="F2"/>
        </w:rPr>
        <w:t>ional pela perfeita execução da ordem de compra.</w:t>
      </w:r>
    </w:p>
    <w:p w14:paraId="102B1FA8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  <w:color w:val="000000" w:themeColor="text1"/>
        </w:rPr>
      </w:pPr>
    </w:p>
    <w:p w14:paraId="616A31AB" w14:textId="77777777" w:rsidR="00814DF8" w:rsidRDefault="00814DF8" w:rsidP="001A0681">
      <w:pPr>
        <w:pStyle w:val="PargrafodaLista"/>
        <w:numPr>
          <w:ilvl w:val="0"/>
          <w:numId w:val="23"/>
        </w:numPr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DAS OBRIGAÇÕES DA CONTRATADA</w:t>
      </w:r>
      <w:r w:rsidRPr="00D01D11">
        <w:rPr>
          <w:rFonts w:ascii="Arial" w:hAnsi="Arial" w:cs="Arial"/>
        </w:rPr>
        <w:t>:</w:t>
      </w:r>
    </w:p>
    <w:p w14:paraId="4AA0C987" w14:textId="77777777" w:rsidR="00584615" w:rsidRPr="00D01D11" w:rsidRDefault="00584615" w:rsidP="00584615">
      <w:pPr>
        <w:pStyle w:val="PargrafodaLista"/>
        <w:ind w:left="540"/>
        <w:jc w:val="both"/>
        <w:rPr>
          <w:rFonts w:ascii="Arial" w:hAnsi="Arial" w:cs="Arial"/>
        </w:rPr>
      </w:pPr>
    </w:p>
    <w:p w14:paraId="75D5B812" w14:textId="5000B920" w:rsidR="00B757F4" w:rsidRPr="00D01D11" w:rsidRDefault="00B757F4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A Contratada deve cumprir todas as</w:t>
      </w:r>
      <w:r w:rsidR="00CF3D3B" w:rsidRPr="00D01D11">
        <w:rPr>
          <w:rFonts w:ascii="Arial" w:hAnsi="Arial" w:cs="Arial"/>
        </w:rPr>
        <w:t xml:space="preserve"> obrigações constantes no Termo de Referência</w:t>
      </w:r>
      <w:r w:rsidRPr="00D01D11">
        <w:rPr>
          <w:rFonts w:ascii="Arial" w:hAnsi="Arial" w:cs="Arial"/>
        </w:rPr>
        <w:t>, seus anexos e sua proposta, assumindo como exclusivamente seus os riscos e as despesas decorrentes da boa e perfeita execução do objeto e, ainda:</w:t>
      </w:r>
    </w:p>
    <w:p w14:paraId="03BCD26A" w14:textId="77777777" w:rsidR="00B757F4" w:rsidRPr="00D01D11" w:rsidRDefault="00B757F4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Efetuar a entrega do objeto em perfeitas condições, conforme especificações, prazo e local constantes no Termo de Referência e seus anexos, acompanhado da respectiva nota fiscal, na qual constarão as indicações referentes a: marca, fabricante, modelo, procedência e prazo de garantia ou validade;</w:t>
      </w:r>
    </w:p>
    <w:p w14:paraId="2D178C8B" w14:textId="77777777" w:rsidR="00B757F4" w:rsidRPr="00D01D11" w:rsidRDefault="00B757F4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Responsabilizar-se pelos vícios e danos decorrentes do objeto, de acordo com os artigos 12,13 e 17 a 27, do Código de Defesa do Consumidor (Lei nº 8.078, de 1990);</w:t>
      </w:r>
    </w:p>
    <w:p w14:paraId="0BFD2CBF" w14:textId="77777777" w:rsidR="00B757F4" w:rsidRPr="00D01D11" w:rsidRDefault="00B757F4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Substituir, reparar ou corrigir, às suas expensas, no prazo fixado neste Termo de Referência, o objeto com avarias ou defeitos;</w:t>
      </w:r>
    </w:p>
    <w:p w14:paraId="42C0554E" w14:textId="77777777" w:rsidR="00B757F4" w:rsidRPr="00D01D11" w:rsidRDefault="00B757F4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Comunicar à Contratante, no prazo máximo de 24 (vinte e quatro) horas que antecede a data da entrega, os motivos que impossibilitem o cumprimento do prazo previsto, com a devida comprovação;</w:t>
      </w:r>
    </w:p>
    <w:p w14:paraId="16D5BF2A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Manter contato com o Município, sempre por escrito, ressalvado os entendimentos verbais determinados pela urgência dos fornecimentos que deverão ser confirmados necessariamente por e-mail ou documento assinado por pessoa credenciada; </w:t>
      </w:r>
    </w:p>
    <w:p w14:paraId="21136ABA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Garantir que seus prepostos mantenham comportamento probo e cortês, respeitando o Código de Ética do Município. </w:t>
      </w:r>
    </w:p>
    <w:p w14:paraId="00F22B74" w14:textId="0CD78E6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Responsabilizar-se, pelos encargos fiscais e comerc</w:t>
      </w:r>
      <w:r w:rsidR="003F61EE" w:rsidRPr="00D01D11">
        <w:rPr>
          <w:rFonts w:ascii="Arial" w:hAnsi="Arial" w:cs="Arial"/>
        </w:rPr>
        <w:t>iais, resultantes da execução da contratação</w:t>
      </w:r>
      <w:r w:rsidRPr="00D01D11">
        <w:rPr>
          <w:rFonts w:ascii="Arial" w:hAnsi="Arial" w:cs="Arial"/>
        </w:rPr>
        <w:t xml:space="preserve">; </w:t>
      </w:r>
    </w:p>
    <w:p w14:paraId="3E5EBCED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lastRenderedPageBreak/>
        <w:t xml:space="preserve">Reparar e corrigir, às suas expensas imediatamente, no total ou em parte, o objeto do contrato em que se verificarem vícios, defeitos ou incorreções resultantes da execução contratual; </w:t>
      </w:r>
    </w:p>
    <w:p w14:paraId="5382A909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Reconhecer, por este instrumento, que é a única e exclusiva responsável por danos ou prejuízos que vier a causar à Prefeitura da Cidade de Serra do Mel-RN, coisa, propriedade ou pessoa de terceiros, em decorrência de execução do contrato, correndo às suas expensas, sem quaisquer ônus para a Prefeitura, ressarcimentos ou indenizações que tais danos ou prejuízos possam causar; </w:t>
      </w:r>
    </w:p>
    <w:p w14:paraId="2DA533A0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A CONTRATADA é obrigada a disponibilizar e manter atualizados conta de e-mail, endereço e telefones comerciais para fins de comunicação formal entre as partes; </w:t>
      </w:r>
    </w:p>
    <w:p w14:paraId="46D68335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É vedado à CONTRATADA utilizar o nome do CONTRATANTE, ou sua qualidade de CONTRATADA, em quaisquer atividades de divulgação empresarial, por exemplo, em cartões de visita, anúncios e impressos; </w:t>
      </w:r>
    </w:p>
    <w:p w14:paraId="2E746551" w14:textId="77777777" w:rsidR="00814DF8" w:rsidRPr="00D01D11" w:rsidRDefault="00814DF8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É vedado à CONTRATADA reproduzir, divulgar ou utilizar, em benefício próprio ou de terceiros, quaisquer informações de que tenha tomado ciência em razão do cumprimento de suas obrigações sem o consentimento prévio e por escrito do CONTRATANTE. </w:t>
      </w:r>
    </w:p>
    <w:p w14:paraId="44A1A233" w14:textId="56BE8F20" w:rsidR="00814DF8" w:rsidRPr="00D01D11" w:rsidRDefault="003F0B74" w:rsidP="00277EF3">
      <w:pPr>
        <w:pStyle w:val="PargrafodaLista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A CONTRATADA</w:t>
      </w:r>
      <w:r w:rsidR="00814DF8" w:rsidRPr="00D01D11">
        <w:rPr>
          <w:rFonts w:ascii="Arial" w:hAnsi="Arial" w:cs="Arial"/>
        </w:rPr>
        <w:t xml:space="preserve"> é responsável pelos danos causados diretamente à Administração ou a terceiros, em razão da execução do contrato (Art. 120 da Lei 14.133/2021)</w:t>
      </w:r>
      <w:r w:rsidR="00BA0E70" w:rsidRPr="00D01D11">
        <w:rPr>
          <w:rFonts w:ascii="Arial" w:hAnsi="Arial" w:cs="Arial"/>
        </w:rPr>
        <w:t>.</w:t>
      </w:r>
    </w:p>
    <w:p w14:paraId="76EF2F80" w14:textId="77777777" w:rsidR="00B757F4" w:rsidRPr="00D01D11" w:rsidRDefault="00B757F4" w:rsidP="00B757F4">
      <w:pPr>
        <w:spacing w:after="200" w:line="276" w:lineRule="auto"/>
        <w:jc w:val="both"/>
        <w:rPr>
          <w:rFonts w:ascii="Arial" w:hAnsi="Arial" w:cs="Arial"/>
        </w:rPr>
      </w:pPr>
    </w:p>
    <w:p w14:paraId="07D8633C" w14:textId="77777777" w:rsidR="00814DF8" w:rsidRPr="00584615" w:rsidRDefault="00814DF8" w:rsidP="001A0681">
      <w:pPr>
        <w:pStyle w:val="PargrafodaLista"/>
        <w:numPr>
          <w:ilvl w:val="0"/>
          <w:numId w:val="23"/>
        </w:numPr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DAS OBRIGAÇÕES DA CONTRATANTE:</w:t>
      </w:r>
    </w:p>
    <w:p w14:paraId="73EF9E82" w14:textId="77777777" w:rsidR="00584615" w:rsidRPr="00D01D11" w:rsidRDefault="00584615" w:rsidP="00584615">
      <w:pPr>
        <w:pStyle w:val="PargrafodaLista"/>
        <w:ind w:left="540"/>
        <w:jc w:val="both"/>
        <w:rPr>
          <w:rFonts w:ascii="Arial" w:hAnsi="Arial" w:cs="Arial"/>
        </w:rPr>
      </w:pPr>
    </w:p>
    <w:p w14:paraId="71F34ED2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Designar o Gestor e Fiscal do Contrato para acompanhar e fiscalizar a prestação dos serviços;</w:t>
      </w:r>
    </w:p>
    <w:p w14:paraId="1E23D2D7" w14:textId="57C47291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Notificar o Contratado, por intermédio do gestor e fiscal do contrato, no caso de ocorrências com o fornecimento </w:t>
      </w:r>
      <w:r w:rsidR="00B757F4" w:rsidRPr="00D01D11">
        <w:rPr>
          <w:rFonts w:ascii="Arial" w:hAnsi="Arial" w:cs="Arial"/>
        </w:rPr>
        <w:t>dos produtos</w:t>
      </w:r>
      <w:r w:rsidRPr="00D01D11">
        <w:rPr>
          <w:rFonts w:ascii="Arial" w:hAnsi="Arial" w:cs="Arial"/>
        </w:rPr>
        <w:t>;</w:t>
      </w:r>
    </w:p>
    <w:p w14:paraId="5F5C4205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Conceder prazo de 03 (três) dias úteis, após a notificação, para a Contratada apresentar defesa e regularizar as falhas observadas pelo fiscal do contrato;</w:t>
      </w:r>
    </w:p>
    <w:p w14:paraId="715D9154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Proporcionar todas as facilidades para que a contratada cumpra com suas obrigações dentro das condições contratuais;</w:t>
      </w:r>
    </w:p>
    <w:p w14:paraId="2D9D49B7" w14:textId="113A90C4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Rejeitar no todo, ou em par</w:t>
      </w:r>
      <w:r w:rsidR="00CE7822" w:rsidRPr="00D01D11">
        <w:rPr>
          <w:rFonts w:ascii="Arial" w:hAnsi="Arial" w:cs="Arial"/>
        </w:rPr>
        <w:t>te, o fornecimento inadequado dos produtos</w:t>
      </w:r>
      <w:r w:rsidRPr="00D01D11">
        <w:rPr>
          <w:rFonts w:ascii="Arial" w:hAnsi="Arial" w:cs="Arial"/>
        </w:rPr>
        <w:t>;</w:t>
      </w:r>
    </w:p>
    <w:p w14:paraId="0621B140" w14:textId="18E0BE0D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Aprovar, se condizente, o valor em nota fiscal conforme </w:t>
      </w:r>
      <w:r w:rsidR="00411227" w:rsidRPr="00D01D11">
        <w:rPr>
          <w:rFonts w:ascii="Arial" w:hAnsi="Arial" w:cs="Arial"/>
        </w:rPr>
        <w:t xml:space="preserve">proposta </w:t>
      </w:r>
      <w:r w:rsidRPr="00D01D11">
        <w:rPr>
          <w:rFonts w:ascii="Arial" w:hAnsi="Arial" w:cs="Arial"/>
        </w:rPr>
        <w:t>estabelecido em edital;</w:t>
      </w:r>
    </w:p>
    <w:p w14:paraId="55998777" w14:textId="693538D6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Efetuar o pagamento do fornecimento d</w:t>
      </w:r>
      <w:r w:rsidR="00411227" w:rsidRPr="00D01D11">
        <w:rPr>
          <w:rFonts w:ascii="Arial" w:hAnsi="Arial" w:cs="Arial"/>
        </w:rPr>
        <w:t>os produtos</w:t>
      </w:r>
      <w:r w:rsidRPr="00D01D11">
        <w:rPr>
          <w:rFonts w:ascii="Arial" w:hAnsi="Arial" w:cs="Arial"/>
        </w:rPr>
        <w:t>;</w:t>
      </w:r>
    </w:p>
    <w:p w14:paraId="7DEEC84D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Analisar e autorizar a prorrogação de prazo solicitada pelo contratado;</w:t>
      </w:r>
    </w:p>
    <w:p w14:paraId="4C873DA3" w14:textId="38426BA1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Apenas e excepcionalmente serão concedidas 02 (duas) prorrogações de prazo para o fornecimento do</w:t>
      </w:r>
      <w:r w:rsidR="00411227" w:rsidRPr="00D01D11">
        <w:rPr>
          <w:rFonts w:ascii="Arial" w:hAnsi="Arial" w:cs="Arial"/>
        </w:rPr>
        <w:t>s produtos</w:t>
      </w:r>
      <w:r w:rsidRPr="00D01D11">
        <w:rPr>
          <w:rFonts w:ascii="Arial" w:hAnsi="Arial" w:cs="Arial"/>
        </w:rPr>
        <w:t>;</w:t>
      </w:r>
    </w:p>
    <w:p w14:paraId="7B54863B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A falta de fiscalização não eximirá a Contratada de suas responsabilidades contratuais, nem significará aceitação tácita por parte do Contratante;</w:t>
      </w:r>
    </w:p>
    <w:p w14:paraId="74AE7479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Notificar a contratada sempre que o fornecimento estiver em desconformidade com o edital.</w:t>
      </w:r>
    </w:p>
    <w:p w14:paraId="63B74DA6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lastRenderedPageBreak/>
        <w:t xml:space="preserve">Proporcionar as facilidades indispensáveis à boa execução das obrigações contratuais; </w:t>
      </w:r>
    </w:p>
    <w:p w14:paraId="28A22501" w14:textId="204DB1CB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Observar a existência de dotação orçamentária, confo</w:t>
      </w:r>
      <w:r w:rsidR="00473572" w:rsidRPr="00D01D11">
        <w:rPr>
          <w:rFonts w:ascii="Arial" w:hAnsi="Arial" w:cs="Arial"/>
        </w:rPr>
        <w:t>rme planejamento da contratação;</w:t>
      </w:r>
    </w:p>
    <w:p w14:paraId="6F726091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Promover os pagamentos dentro do prazo estipulado, desde que sejam observadas as condições contratuais; </w:t>
      </w:r>
    </w:p>
    <w:p w14:paraId="11EF8647" w14:textId="05EF0A63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Verificar as guias de recolhimento dos encargos f</w:t>
      </w:r>
      <w:r w:rsidR="00D7538B" w:rsidRPr="00D01D11">
        <w:rPr>
          <w:rFonts w:ascii="Arial" w:hAnsi="Arial" w:cs="Arial"/>
        </w:rPr>
        <w:t>iscais, devidos pela contratada;</w:t>
      </w:r>
    </w:p>
    <w:p w14:paraId="2CFEFEFA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Comunicar à CONTRATADA, por escrito, sobre imperfeições, falhas ou irregularidades verificadas no objeto fornecido, fixando prazo para que seja substituído, reparado ou corrigido; </w:t>
      </w:r>
    </w:p>
    <w:p w14:paraId="4D88849A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O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subordinados;</w:t>
      </w:r>
    </w:p>
    <w:p w14:paraId="0953E23D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Fiscalizar a execução do contrato;</w:t>
      </w:r>
    </w:p>
    <w:p w14:paraId="721AECEA" w14:textId="77777777" w:rsidR="00814DF8" w:rsidRPr="00D01D11" w:rsidRDefault="00814DF8" w:rsidP="001A0681">
      <w:pPr>
        <w:pStyle w:val="PargrafodaLista"/>
        <w:numPr>
          <w:ilvl w:val="1"/>
          <w:numId w:val="23"/>
        </w:numPr>
        <w:spacing w:after="200" w:line="276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Aplicar as sanções, conforme previsto no termo de referência;</w:t>
      </w:r>
    </w:p>
    <w:p w14:paraId="5C0B4C4A" w14:textId="77777777" w:rsidR="00BA0E70" w:rsidRPr="00D01D11" w:rsidRDefault="00BA0E70" w:rsidP="00BA0E70">
      <w:pPr>
        <w:pStyle w:val="PargrafodaLista"/>
        <w:spacing w:after="200" w:line="276" w:lineRule="auto"/>
        <w:ind w:left="360"/>
        <w:jc w:val="both"/>
        <w:rPr>
          <w:rFonts w:ascii="Arial" w:hAnsi="Arial" w:cs="Arial"/>
        </w:rPr>
      </w:pPr>
    </w:p>
    <w:p w14:paraId="7022BF18" w14:textId="77777777" w:rsidR="0028738B" w:rsidRPr="00D01D11" w:rsidRDefault="0028738B" w:rsidP="00BA0E70">
      <w:pPr>
        <w:pStyle w:val="PargrafodaLista"/>
        <w:spacing w:after="200" w:line="276" w:lineRule="auto"/>
        <w:ind w:left="360"/>
        <w:jc w:val="both"/>
        <w:rPr>
          <w:rFonts w:ascii="Arial" w:hAnsi="Arial" w:cs="Arial"/>
        </w:rPr>
      </w:pPr>
    </w:p>
    <w:p w14:paraId="0009F3AF" w14:textId="77777777" w:rsidR="0028738B" w:rsidRPr="00D01D11" w:rsidRDefault="0028738B" w:rsidP="00BA0E70">
      <w:pPr>
        <w:pStyle w:val="PargrafodaLista"/>
        <w:spacing w:after="200" w:line="276" w:lineRule="auto"/>
        <w:ind w:left="360"/>
        <w:jc w:val="both"/>
        <w:rPr>
          <w:rFonts w:ascii="Arial" w:hAnsi="Arial" w:cs="Arial"/>
        </w:rPr>
      </w:pPr>
    </w:p>
    <w:p w14:paraId="1B0F6EE2" w14:textId="77777777" w:rsidR="00814DF8" w:rsidRDefault="00814DF8" w:rsidP="001A0681">
      <w:pPr>
        <w:pStyle w:val="PargrafodaLista"/>
        <w:widowControl w:val="0"/>
        <w:numPr>
          <w:ilvl w:val="0"/>
          <w:numId w:val="23"/>
        </w:numPr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 xml:space="preserve">DOS CRITÉRIOS DE MEDIÇÃO E PAGAMENTO </w:t>
      </w:r>
    </w:p>
    <w:p w14:paraId="1B931093" w14:textId="77777777" w:rsidR="00584615" w:rsidRPr="00D01D11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540" w:right="-1"/>
        <w:jc w:val="both"/>
        <w:rPr>
          <w:rFonts w:ascii="Arial" w:hAnsi="Arial" w:cs="Arial"/>
          <w:b/>
          <w:bCs/>
          <w:color w:val="0D0D0D" w:themeColor="text1" w:themeTint="F2"/>
        </w:rPr>
      </w:pPr>
    </w:p>
    <w:p w14:paraId="3A1D936B" w14:textId="200C4233" w:rsidR="00814DF8" w:rsidRPr="00D01D11" w:rsidRDefault="00DA2BCF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color w:val="0D0D0D" w:themeColor="text1" w:themeTint="F2"/>
        </w:rPr>
        <w:t>9</w:t>
      </w:r>
      <w:r w:rsidR="00814DF8" w:rsidRPr="00D01D11">
        <w:rPr>
          <w:rFonts w:ascii="Arial" w:hAnsi="Arial" w:cs="Arial"/>
          <w:b/>
          <w:color w:val="0D0D0D" w:themeColor="text1" w:themeTint="F2"/>
        </w:rPr>
        <w:t xml:space="preserve">.1. </w:t>
      </w:r>
      <w:r w:rsidR="00814DF8" w:rsidRPr="00D01D11">
        <w:rPr>
          <w:rFonts w:ascii="Arial" w:hAnsi="Arial" w:cs="Arial"/>
          <w:bCs/>
          <w:color w:val="0D0D0D" w:themeColor="text1" w:themeTint="F2"/>
        </w:rPr>
        <w:t>O objeto será recebido de forma provisória e definitiva, nos termos estabelecidos neste Termo de Referência.</w:t>
      </w:r>
    </w:p>
    <w:p w14:paraId="1BAD3602" w14:textId="0029D6AF" w:rsidR="00814DF8" w:rsidRPr="00D01D11" w:rsidRDefault="00DA2BCF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color w:val="0D0D0D" w:themeColor="text1" w:themeTint="F2"/>
        </w:rPr>
      </w:pPr>
      <w:r w:rsidRPr="00D01D11">
        <w:rPr>
          <w:rFonts w:ascii="Arial" w:hAnsi="Arial" w:cs="Arial"/>
          <w:b/>
          <w:color w:val="0D0D0D" w:themeColor="text1" w:themeTint="F2"/>
        </w:rPr>
        <w:t>9</w:t>
      </w:r>
      <w:r w:rsidR="00814DF8" w:rsidRPr="00D01D11">
        <w:rPr>
          <w:rFonts w:ascii="Arial" w:hAnsi="Arial" w:cs="Arial"/>
          <w:b/>
          <w:color w:val="0D0D0D" w:themeColor="text1" w:themeTint="F2"/>
        </w:rPr>
        <w:t xml:space="preserve">.2. </w:t>
      </w:r>
      <w:r w:rsidR="00814DF8" w:rsidRPr="00D01D11">
        <w:rPr>
          <w:rFonts w:ascii="Arial" w:hAnsi="Arial" w:cs="Arial"/>
          <w:color w:val="0D0D0D" w:themeColor="text1" w:themeTint="F2"/>
        </w:rPr>
        <w:t xml:space="preserve">Recebida a Nota Fiscal ou documento de cobrança equivalente deverão ser observadas as seguintes informações: </w:t>
      </w:r>
    </w:p>
    <w:p w14:paraId="5EFD9ECD" w14:textId="77777777" w:rsidR="00814DF8" w:rsidRPr="00D01D11" w:rsidRDefault="00814DF8" w:rsidP="00277EF3">
      <w:pPr>
        <w:numPr>
          <w:ilvl w:val="0"/>
          <w:numId w:val="6"/>
        </w:numPr>
        <w:spacing w:line="360" w:lineRule="auto"/>
        <w:ind w:left="0" w:right="-1" w:firstLine="0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Número do contrato ou número do empenho; </w:t>
      </w:r>
    </w:p>
    <w:p w14:paraId="42C20187" w14:textId="77777777" w:rsidR="00814DF8" w:rsidRPr="00D01D11" w:rsidRDefault="00814DF8" w:rsidP="00277EF3">
      <w:pPr>
        <w:numPr>
          <w:ilvl w:val="0"/>
          <w:numId w:val="6"/>
        </w:numPr>
        <w:spacing w:line="360" w:lineRule="auto"/>
        <w:ind w:left="0" w:right="-1" w:firstLine="0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Número do processo; </w:t>
      </w:r>
    </w:p>
    <w:p w14:paraId="27C176D4" w14:textId="77777777" w:rsidR="00814DF8" w:rsidRPr="00D01D11" w:rsidRDefault="00814DF8" w:rsidP="00277EF3">
      <w:pPr>
        <w:numPr>
          <w:ilvl w:val="0"/>
          <w:numId w:val="6"/>
        </w:numPr>
        <w:spacing w:line="360" w:lineRule="auto"/>
        <w:ind w:left="0" w:right="-1" w:firstLine="0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Número da licitação.</w:t>
      </w:r>
    </w:p>
    <w:p w14:paraId="43F8743D" w14:textId="2A9D26AF" w:rsidR="00814DF8" w:rsidRPr="00D01D11" w:rsidRDefault="007517C5" w:rsidP="00814DF8">
      <w:pPr>
        <w:pStyle w:val="Corpodetexto21"/>
        <w:widowControl w:val="0"/>
        <w:ind w:right="-1" w:firstLine="0"/>
        <w:rPr>
          <w:rFonts w:ascii="Arial" w:hAnsi="Arial" w:cs="Arial"/>
          <w:color w:val="000000"/>
          <w:szCs w:val="24"/>
        </w:rPr>
      </w:pPr>
      <w:r w:rsidRPr="00D01D11">
        <w:rPr>
          <w:rFonts w:ascii="Arial" w:hAnsi="Arial" w:cs="Arial"/>
          <w:b/>
          <w:bCs/>
          <w:szCs w:val="24"/>
          <w:lang w:eastAsia="pt-BR"/>
        </w:rPr>
        <w:t>9</w:t>
      </w:r>
      <w:r w:rsidR="00814DF8" w:rsidRPr="00D01D11">
        <w:rPr>
          <w:rFonts w:ascii="Arial" w:hAnsi="Arial" w:cs="Arial"/>
          <w:b/>
          <w:bCs/>
          <w:szCs w:val="24"/>
          <w:lang w:eastAsia="pt-BR"/>
        </w:rPr>
        <w:t>.3</w:t>
      </w:r>
      <w:r w:rsidR="00814DF8" w:rsidRPr="00D01D11">
        <w:rPr>
          <w:rFonts w:ascii="Arial" w:hAnsi="Arial" w:cs="Arial"/>
          <w:szCs w:val="24"/>
          <w:lang w:eastAsia="pt-BR"/>
        </w:rPr>
        <w:t xml:space="preserve">. </w:t>
      </w:r>
      <w:r w:rsidR="00814DF8" w:rsidRPr="00D01D11">
        <w:rPr>
          <w:rFonts w:ascii="Arial" w:hAnsi="Arial" w:cs="Arial"/>
          <w:color w:val="000000"/>
          <w:szCs w:val="24"/>
        </w:rPr>
        <w:t>A Contratada, durante toda a execução do contrato, deverá manter todas as condições de habilitação e qualificação exigidas na licitação.</w:t>
      </w:r>
    </w:p>
    <w:p w14:paraId="2D901E1B" w14:textId="18C55A5D" w:rsidR="00814DF8" w:rsidRPr="00D01D11" w:rsidRDefault="007517C5" w:rsidP="00814DF8">
      <w:pPr>
        <w:spacing w:line="360" w:lineRule="auto"/>
        <w:ind w:right="-1"/>
        <w:jc w:val="both"/>
        <w:rPr>
          <w:rFonts w:ascii="Arial" w:hAnsi="Arial" w:cs="Arial"/>
          <w:color w:val="FF0000"/>
        </w:rPr>
      </w:pPr>
      <w:r w:rsidRPr="00D01D11">
        <w:rPr>
          <w:rFonts w:ascii="Arial" w:hAnsi="Arial" w:cs="Arial"/>
          <w:b/>
          <w:bCs/>
        </w:rPr>
        <w:t>9</w:t>
      </w:r>
      <w:r w:rsidR="00814DF8" w:rsidRPr="00D01D11">
        <w:rPr>
          <w:rFonts w:ascii="Arial" w:hAnsi="Arial" w:cs="Arial"/>
          <w:b/>
          <w:bCs/>
        </w:rPr>
        <w:t>.4.</w:t>
      </w:r>
      <w:r w:rsidR="00814DF8" w:rsidRPr="00D01D11">
        <w:rPr>
          <w:rFonts w:ascii="Arial" w:hAnsi="Arial" w:cs="Arial"/>
        </w:rPr>
        <w:t xml:space="preserve"> A nota fiscal ou instrumento de cobrança equivalente deverá estar obrigatoriamente acompanhada da comprovação da regularidade fiscal, constatada pela Contratante, mediante consulta aos sítios eletrônicos oficiais ou à documentação mencionada no </w:t>
      </w:r>
      <w:hyperlink r:id="rId8" w:anchor=":~:text=Art.%2068.%20As,da%20legisla%C3%A7%C3%A3o%20espec%C3%ADfica." w:history="1">
        <w:r w:rsidR="00814DF8" w:rsidRPr="00D01D11">
          <w:rPr>
            <w:rStyle w:val="Hyperlink"/>
            <w:rFonts w:ascii="Arial" w:hAnsi="Arial" w:cs="Arial"/>
          </w:rPr>
          <w:t>art. 68 da Lei nº 14.133, de 2021</w:t>
        </w:r>
      </w:hyperlink>
      <w:r w:rsidR="00814DF8" w:rsidRPr="00D01D11">
        <w:rPr>
          <w:rFonts w:ascii="Arial" w:hAnsi="Arial" w:cs="Arial"/>
          <w:color w:val="FF0000"/>
        </w:rPr>
        <w:t xml:space="preserve">.   </w:t>
      </w:r>
    </w:p>
    <w:p w14:paraId="0CDFB266" w14:textId="590A0BF6" w:rsidR="00814DF8" w:rsidRPr="00D01D11" w:rsidRDefault="00A0155A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9</w:t>
      </w:r>
      <w:r w:rsidR="00814DF8" w:rsidRPr="00D01D11">
        <w:rPr>
          <w:rFonts w:ascii="Arial" w:hAnsi="Arial" w:cs="Arial"/>
          <w:b/>
          <w:bCs/>
          <w:color w:val="0D0D0D" w:themeColor="text1" w:themeTint="F2"/>
        </w:rPr>
        <w:t>.5.</w:t>
      </w:r>
      <w:r w:rsidR="00814DF8" w:rsidRPr="00D01D11">
        <w:rPr>
          <w:rFonts w:ascii="Arial" w:hAnsi="Arial" w:cs="Arial"/>
          <w:bCs/>
          <w:color w:val="0D0D0D" w:themeColor="text1" w:themeTint="F2"/>
        </w:rPr>
        <w:t xml:space="preserve"> </w:t>
      </w:r>
      <w:r w:rsidR="00814DF8" w:rsidRPr="00D01D11">
        <w:rPr>
          <w:rFonts w:ascii="Arial" w:hAnsi="Arial" w:cs="Arial"/>
        </w:rPr>
        <w:t xml:space="preserve">Em caso de irregularidade do contratado, será efetuada sua notificação, por escrito, para que, no prazo de </w:t>
      </w:r>
      <w:r w:rsidR="00814DF8" w:rsidRPr="00D01D11">
        <w:rPr>
          <w:rFonts w:ascii="Arial" w:hAnsi="Arial" w:cs="Arial"/>
          <w:b/>
          <w:bCs/>
        </w:rPr>
        <w:t>5 (cinco) dias úteis</w:t>
      </w:r>
      <w:r w:rsidR="00814DF8" w:rsidRPr="00D01D11">
        <w:rPr>
          <w:rFonts w:ascii="Arial" w:hAnsi="Arial" w:cs="Arial"/>
        </w:rPr>
        <w:t>, sejam sanadas as respectivas pendências ou, no mesmo prazo, apresente sua defesa.</w:t>
      </w:r>
    </w:p>
    <w:p w14:paraId="7CCBBC8E" w14:textId="64390D78" w:rsidR="00814DF8" w:rsidRPr="00D01D11" w:rsidRDefault="00A0155A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lastRenderedPageBreak/>
        <w:t>9</w:t>
      </w:r>
      <w:r w:rsidR="00814DF8" w:rsidRPr="00D01D11">
        <w:rPr>
          <w:rFonts w:ascii="Arial" w:hAnsi="Arial" w:cs="Arial"/>
          <w:b/>
        </w:rPr>
        <w:t>.6.</w:t>
      </w:r>
      <w:r w:rsidR="00814DF8" w:rsidRPr="00D01D11">
        <w:rPr>
          <w:rFonts w:ascii="Arial" w:hAnsi="Arial" w:cs="Arial"/>
        </w:rPr>
        <w:t xml:space="preserve"> O prazo poderá ser prorrogado uma vez, por igual período, a critério do contratante.</w:t>
      </w:r>
    </w:p>
    <w:p w14:paraId="2F0D9B0F" w14:textId="0DAEAED7" w:rsidR="00814DF8" w:rsidRPr="00D01D11" w:rsidRDefault="00A0155A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9</w:t>
      </w:r>
      <w:r w:rsidR="00814DF8" w:rsidRPr="00D01D11">
        <w:rPr>
          <w:rFonts w:ascii="Arial" w:hAnsi="Arial" w:cs="Arial"/>
          <w:b/>
        </w:rPr>
        <w:t>.7.</w:t>
      </w:r>
      <w:r w:rsidR="00814DF8" w:rsidRPr="00D01D11">
        <w:rPr>
          <w:rFonts w:ascii="Arial" w:hAnsi="Arial" w:cs="Arial"/>
        </w:rPr>
        <w:t xml:space="preserve"> Não havendo regularização ou sendo a defesa considerada improcedente, o contratante deverá comunicar à equipe de fiscalização quanto à inadimplência do contratado, bem como quanto à existência de pagamento a ser efetuado, para que sejam acionados os meios pertinentes e necessários para garantir o recebimento de seus créditos, de acordo com a efetiva execução do objeto.</w:t>
      </w:r>
    </w:p>
    <w:p w14:paraId="38025183" w14:textId="2E6B865A" w:rsidR="00814DF8" w:rsidRPr="00D01D11" w:rsidRDefault="00A0155A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9</w:t>
      </w:r>
      <w:r w:rsidR="00814DF8" w:rsidRPr="00D01D11">
        <w:rPr>
          <w:rFonts w:ascii="Arial" w:hAnsi="Arial" w:cs="Arial"/>
          <w:b/>
        </w:rPr>
        <w:t>.8.</w:t>
      </w:r>
      <w:r w:rsidR="00814DF8" w:rsidRPr="00D01D11">
        <w:rPr>
          <w:rFonts w:ascii="Arial" w:hAnsi="Arial" w:cs="Arial"/>
        </w:rPr>
        <w:t xml:space="preserve"> Persistindo a irregularidade, a contratante, em decisão fundamentada, deverá aplicar a penalidade cabível nos autos do processo administrativo correspondente.</w:t>
      </w:r>
    </w:p>
    <w:p w14:paraId="4BFDD7DF" w14:textId="025AFDB6" w:rsidR="00814DF8" w:rsidRPr="00D01D11" w:rsidRDefault="00A0155A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9</w:t>
      </w:r>
      <w:r w:rsidR="00814DF8" w:rsidRPr="00D01D11">
        <w:rPr>
          <w:rFonts w:ascii="Arial" w:hAnsi="Arial" w:cs="Arial"/>
          <w:b/>
        </w:rPr>
        <w:t xml:space="preserve">.9. </w:t>
      </w:r>
      <w:r w:rsidR="00814DF8" w:rsidRPr="00D01D11">
        <w:rPr>
          <w:rFonts w:ascii="Arial" w:hAnsi="Arial" w:cs="Arial"/>
        </w:rPr>
        <w:t>A empresa contratada deverá observar a forma de remessa da NF e demais documentos que devem acompanhá-la estabelecidos neste Termo de Referência.</w:t>
      </w:r>
    </w:p>
    <w:p w14:paraId="644F5236" w14:textId="77777777" w:rsidR="00814DF8" w:rsidRPr="00D01D11" w:rsidRDefault="00814DF8" w:rsidP="00814DF8">
      <w:pPr>
        <w:spacing w:line="360" w:lineRule="auto"/>
        <w:ind w:right="-1"/>
        <w:rPr>
          <w:rFonts w:ascii="Arial" w:hAnsi="Arial" w:cs="Arial"/>
          <w:b/>
          <w:bCs/>
          <w:color w:val="000000" w:themeColor="text1"/>
        </w:rPr>
      </w:pPr>
    </w:p>
    <w:p w14:paraId="5211D767" w14:textId="67E8842E" w:rsidR="00814DF8" w:rsidRPr="00584615" w:rsidRDefault="00814DF8" w:rsidP="00584615">
      <w:pPr>
        <w:pStyle w:val="PargrafodaLista"/>
        <w:numPr>
          <w:ilvl w:val="0"/>
          <w:numId w:val="23"/>
        </w:numPr>
        <w:spacing w:line="360" w:lineRule="auto"/>
        <w:ind w:right="-1"/>
        <w:rPr>
          <w:rFonts w:ascii="Arial" w:hAnsi="Arial" w:cs="Arial"/>
          <w:b/>
          <w:bCs/>
          <w:color w:val="000000" w:themeColor="text1"/>
        </w:rPr>
      </w:pPr>
      <w:r w:rsidRPr="00584615">
        <w:rPr>
          <w:rFonts w:ascii="Arial" w:hAnsi="Arial" w:cs="Arial"/>
          <w:b/>
          <w:bCs/>
          <w:color w:val="000000" w:themeColor="text1"/>
        </w:rPr>
        <w:t>DO PAGAMENTO:</w:t>
      </w:r>
    </w:p>
    <w:p w14:paraId="7425C44C" w14:textId="77777777" w:rsidR="00584615" w:rsidRPr="00584615" w:rsidRDefault="00584615" w:rsidP="00584615">
      <w:pPr>
        <w:pStyle w:val="PargrafodaLista"/>
        <w:spacing w:line="360" w:lineRule="auto"/>
        <w:ind w:left="540" w:right="-1"/>
        <w:rPr>
          <w:rFonts w:ascii="Arial" w:hAnsi="Arial" w:cs="Arial"/>
          <w:b/>
          <w:bCs/>
          <w:color w:val="000000" w:themeColor="text1"/>
        </w:rPr>
      </w:pPr>
    </w:p>
    <w:p w14:paraId="118178F1" w14:textId="2F84BB53" w:rsidR="00814DF8" w:rsidRPr="00D01D11" w:rsidRDefault="00A0155A" w:rsidP="00814DF8">
      <w:pPr>
        <w:widowControl w:val="0"/>
        <w:suppressAutoHyphens/>
        <w:spacing w:line="360" w:lineRule="auto"/>
        <w:ind w:right="-1"/>
        <w:jc w:val="both"/>
        <w:rPr>
          <w:rFonts w:ascii="Arial" w:eastAsia="Times New Roman" w:hAnsi="Arial" w:cs="Arial"/>
          <w:color w:val="000000"/>
          <w:lang w:eastAsia="ar-SA"/>
        </w:rPr>
      </w:pPr>
      <w:r w:rsidRPr="00D01D11">
        <w:rPr>
          <w:rFonts w:ascii="Arial" w:hAnsi="Arial" w:cs="Arial"/>
          <w:b/>
          <w:bCs/>
          <w:color w:val="000000" w:themeColor="text1"/>
        </w:rPr>
        <w:t>10</w:t>
      </w:r>
      <w:r w:rsidR="00814DF8" w:rsidRPr="00D01D11">
        <w:rPr>
          <w:rFonts w:ascii="Arial" w:hAnsi="Arial" w:cs="Arial"/>
          <w:b/>
          <w:bCs/>
          <w:color w:val="000000" w:themeColor="text1"/>
        </w:rPr>
        <w:t>.1</w:t>
      </w:r>
      <w:r w:rsidR="00814DF8" w:rsidRPr="00D01D11">
        <w:rPr>
          <w:rFonts w:ascii="Arial" w:hAnsi="Arial" w:cs="Arial"/>
          <w:color w:val="000000" w:themeColor="text1"/>
        </w:rPr>
        <w:t xml:space="preserve">. </w:t>
      </w:r>
      <w:r w:rsidR="00814DF8" w:rsidRPr="00D01D11">
        <w:rPr>
          <w:rFonts w:ascii="Arial" w:eastAsia="Times New Roman" w:hAnsi="Arial" w:cs="Arial"/>
          <w:color w:val="000000"/>
          <w:lang w:eastAsia="ar-SA"/>
        </w:rPr>
        <w:t xml:space="preserve">O pagamento, decorrente da execução do objeto do Contrato, será efetuado mediante crédito em conta corrente, no prazo de </w:t>
      </w:r>
      <w:r w:rsidR="00814DF8" w:rsidRPr="00D01D11">
        <w:rPr>
          <w:rFonts w:ascii="Arial" w:eastAsia="Times New Roman" w:hAnsi="Arial" w:cs="Arial"/>
          <w:b/>
          <w:color w:val="000000"/>
          <w:lang w:eastAsia="ar-SA"/>
        </w:rPr>
        <w:t>até 30 dias</w:t>
      </w:r>
      <w:r w:rsidR="00814DF8" w:rsidRPr="00D01D11">
        <w:rPr>
          <w:rFonts w:ascii="Arial" w:eastAsia="Times New Roman" w:hAnsi="Arial" w:cs="Arial"/>
          <w:color w:val="000000"/>
          <w:lang w:eastAsia="ar-SA"/>
        </w:rPr>
        <w:t>, contados da liquidação.</w:t>
      </w:r>
    </w:p>
    <w:p w14:paraId="2F0965F5" w14:textId="05F44028" w:rsidR="00814DF8" w:rsidRPr="00D01D11" w:rsidRDefault="00A0155A" w:rsidP="00814DF8">
      <w:pPr>
        <w:widowControl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eastAsia="Times New Roman" w:hAnsi="Arial" w:cs="Arial"/>
          <w:b/>
          <w:bCs/>
          <w:color w:val="000000"/>
          <w:lang w:eastAsia="ar-SA"/>
        </w:rPr>
        <w:t>10</w:t>
      </w:r>
      <w:r w:rsidR="00814DF8" w:rsidRPr="00D01D11">
        <w:rPr>
          <w:rFonts w:ascii="Arial" w:eastAsia="Times New Roman" w:hAnsi="Arial" w:cs="Arial"/>
          <w:b/>
          <w:bCs/>
          <w:color w:val="000000"/>
          <w:lang w:eastAsia="ar-SA"/>
        </w:rPr>
        <w:t>.2</w:t>
      </w:r>
      <w:r w:rsidR="00814DF8" w:rsidRPr="00D01D11">
        <w:rPr>
          <w:rFonts w:ascii="Arial" w:eastAsia="Times New Roman" w:hAnsi="Arial" w:cs="Arial"/>
          <w:color w:val="000000"/>
          <w:lang w:eastAsia="ar-SA"/>
        </w:rPr>
        <w:t xml:space="preserve">. </w:t>
      </w:r>
      <w:r w:rsidR="00814DF8" w:rsidRPr="00D01D11">
        <w:rPr>
          <w:rFonts w:ascii="Arial" w:hAnsi="Arial" w:cs="Arial"/>
          <w:color w:val="000000"/>
        </w:rPr>
        <w:t xml:space="preserve">O documento de cobrança da Contratada será mediante nota fiscal/fatura, cujo crédito será realizado na </w:t>
      </w:r>
      <w:r w:rsidR="00814DF8" w:rsidRPr="00D01D11">
        <w:rPr>
          <w:rFonts w:ascii="Arial" w:hAnsi="Arial" w:cs="Arial"/>
        </w:rPr>
        <w:t xml:space="preserve">conta corrente indicada pela Contratada. </w:t>
      </w:r>
    </w:p>
    <w:p w14:paraId="16992885" w14:textId="1A4FFAA0" w:rsidR="00814DF8" w:rsidRPr="00D01D11" w:rsidRDefault="00A0155A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  <w:color w:val="0D0D0D" w:themeColor="text1" w:themeTint="F2"/>
        </w:rPr>
        <w:t>10</w:t>
      </w:r>
      <w:r w:rsidR="00814DF8" w:rsidRPr="00D01D11">
        <w:rPr>
          <w:rFonts w:ascii="Arial" w:hAnsi="Arial" w:cs="Arial"/>
          <w:b/>
          <w:color w:val="0D0D0D" w:themeColor="text1" w:themeTint="F2"/>
        </w:rPr>
        <w:t>.3</w:t>
      </w:r>
      <w:r w:rsidR="009F3E74" w:rsidRPr="00D01D11">
        <w:rPr>
          <w:rFonts w:ascii="Arial" w:hAnsi="Arial" w:cs="Arial"/>
          <w:b/>
          <w:color w:val="0D0D0D" w:themeColor="text1" w:themeTint="F2"/>
        </w:rPr>
        <w:t>.</w:t>
      </w:r>
      <w:r w:rsidR="00814DF8" w:rsidRPr="00D01D11">
        <w:rPr>
          <w:rFonts w:ascii="Arial" w:hAnsi="Arial" w:cs="Arial"/>
          <w:b/>
          <w:color w:val="0D0D0D" w:themeColor="text1" w:themeTint="F2"/>
        </w:rPr>
        <w:t xml:space="preserve"> </w:t>
      </w:r>
      <w:r w:rsidR="00814DF8" w:rsidRPr="00D01D11">
        <w:rPr>
          <w:rFonts w:ascii="Arial" w:hAnsi="Arial" w:cs="Arial"/>
        </w:rPr>
        <w:t>Será considerada data do pagamento o dia em que constar como emitida a ordem bancária para pagamento.</w:t>
      </w:r>
    </w:p>
    <w:p w14:paraId="0CB438DB" w14:textId="094E9BA1" w:rsidR="00814DF8" w:rsidRPr="00D01D11" w:rsidRDefault="00814DF8" w:rsidP="00814DF8">
      <w:pPr>
        <w:widowControl w:val="0"/>
        <w:spacing w:line="360" w:lineRule="auto"/>
        <w:ind w:right="-1"/>
        <w:jc w:val="both"/>
        <w:rPr>
          <w:rFonts w:ascii="Arial" w:eastAsia="Times New Roman" w:hAnsi="Arial" w:cs="Arial"/>
        </w:rPr>
      </w:pPr>
      <w:r w:rsidRPr="00D01D11">
        <w:rPr>
          <w:rFonts w:ascii="Arial" w:eastAsia="Times New Roman" w:hAnsi="Arial" w:cs="Arial"/>
          <w:b/>
        </w:rPr>
        <w:t>1</w:t>
      </w:r>
      <w:r w:rsidR="00A0155A" w:rsidRPr="00D01D11">
        <w:rPr>
          <w:rFonts w:ascii="Arial" w:eastAsia="Times New Roman" w:hAnsi="Arial" w:cs="Arial"/>
          <w:b/>
        </w:rPr>
        <w:t>0</w:t>
      </w:r>
      <w:r w:rsidRPr="00D01D11">
        <w:rPr>
          <w:rFonts w:ascii="Arial" w:eastAsia="Times New Roman" w:hAnsi="Arial" w:cs="Arial"/>
          <w:b/>
        </w:rPr>
        <w:t>.4</w:t>
      </w:r>
      <w:r w:rsidR="009F3E74" w:rsidRPr="00D01D11">
        <w:rPr>
          <w:rFonts w:ascii="Arial" w:eastAsia="Times New Roman" w:hAnsi="Arial" w:cs="Arial"/>
          <w:b/>
        </w:rPr>
        <w:t>.</w:t>
      </w:r>
      <w:r w:rsidRPr="00D01D11">
        <w:rPr>
          <w:rFonts w:ascii="Arial" w:eastAsia="Times New Roman" w:hAnsi="Arial" w:cs="Arial"/>
          <w:b/>
        </w:rPr>
        <w:t xml:space="preserve"> </w:t>
      </w:r>
      <w:r w:rsidRPr="00D01D11">
        <w:rPr>
          <w:rFonts w:ascii="Arial" w:eastAsia="Times New Roman" w:hAnsi="Arial" w:cs="Arial"/>
        </w:rPr>
        <w:t>Se for constatado erro ou irregularidade na nota fiscal/fatura, a Contratante, a seu critério, poderá devolvê-la para as devidas correções, ou aceitá-la, com a glosa da parte que considerar indevida, nesta hipótese, o prazo para pagamento iniciar-se-á após a regularização da situação ou reapresentação do documento fiscal, não acarretando qualquer ônus para a Contratante.</w:t>
      </w:r>
    </w:p>
    <w:p w14:paraId="78F5E86C" w14:textId="4C7039D3" w:rsidR="00814DF8" w:rsidRPr="00D01D11" w:rsidRDefault="00A0155A" w:rsidP="00814DF8">
      <w:pPr>
        <w:widowControl w:val="0"/>
        <w:spacing w:line="360" w:lineRule="auto"/>
        <w:ind w:right="-1"/>
        <w:jc w:val="both"/>
        <w:rPr>
          <w:rFonts w:ascii="Arial" w:eastAsia="Times New Roman" w:hAnsi="Arial" w:cs="Arial"/>
        </w:rPr>
      </w:pPr>
      <w:r w:rsidRPr="00D01D11">
        <w:rPr>
          <w:rFonts w:ascii="Arial" w:eastAsia="Times New Roman" w:hAnsi="Arial" w:cs="Arial"/>
          <w:b/>
        </w:rPr>
        <w:t>10</w:t>
      </w:r>
      <w:r w:rsidR="00814DF8" w:rsidRPr="00D01D11">
        <w:rPr>
          <w:rFonts w:ascii="Arial" w:eastAsia="Times New Roman" w:hAnsi="Arial" w:cs="Arial"/>
          <w:b/>
        </w:rPr>
        <w:t xml:space="preserve">.5. </w:t>
      </w:r>
      <w:r w:rsidR="00814DF8" w:rsidRPr="00D01D11">
        <w:rPr>
          <w:rFonts w:ascii="Arial" w:eastAsia="Times New Roman" w:hAnsi="Arial" w:cs="Arial"/>
        </w:rPr>
        <w:t>Na hipótese de devolução, a nota fiscal/fatura será considerada como não apresentada, para fins de atendimento das condições contratuais.</w:t>
      </w:r>
    </w:p>
    <w:p w14:paraId="0CE2604A" w14:textId="782F591E" w:rsidR="00814DF8" w:rsidRPr="00D01D11" w:rsidRDefault="00814DF8" w:rsidP="00814DF8">
      <w:pPr>
        <w:widowControl w:val="0"/>
        <w:spacing w:line="360" w:lineRule="auto"/>
        <w:ind w:right="-1"/>
        <w:jc w:val="both"/>
        <w:rPr>
          <w:rFonts w:ascii="Arial" w:eastAsia="Times New Roman" w:hAnsi="Arial" w:cs="Arial"/>
        </w:rPr>
      </w:pPr>
      <w:r w:rsidRPr="00D01D11">
        <w:rPr>
          <w:rFonts w:ascii="Arial" w:eastAsia="Times New Roman" w:hAnsi="Arial" w:cs="Arial"/>
          <w:b/>
          <w:bCs/>
        </w:rPr>
        <w:t>1</w:t>
      </w:r>
      <w:r w:rsidR="00A0155A" w:rsidRPr="00D01D11">
        <w:rPr>
          <w:rFonts w:ascii="Arial" w:eastAsia="Times New Roman" w:hAnsi="Arial" w:cs="Arial"/>
          <w:b/>
          <w:bCs/>
        </w:rPr>
        <w:t>0</w:t>
      </w:r>
      <w:r w:rsidRPr="00D01D11">
        <w:rPr>
          <w:rFonts w:ascii="Arial" w:eastAsia="Times New Roman" w:hAnsi="Arial" w:cs="Arial"/>
          <w:b/>
          <w:bCs/>
        </w:rPr>
        <w:t xml:space="preserve">.6. </w:t>
      </w:r>
      <w:r w:rsidRPr="00D01D11">
        <w:rPr>
          <w:rFonts w:ascii="Arial" w:eastAsia="Times New Roman" w:hAnsi="Arial" w:cs="Arial"/>
        </w:rPr>
        <w:t>A Contratante não pagará, sem que tenha autorização prévia e formal, qualquer compromisso que lhe venha a ser cobrado diretamente por terceiros, sejam ou não instituições financeiras.</w:t>
      </w:r>
    </w:p>
    <w:p w14:paraId="63949D78" w14:textId="3F5EDB44" w:rsidR="00814DF8" w:rsidRPr="00D01D11" w:rsidRDefault="00A0155A" w:rsidP="00814DF8">
      <w:pPr>
        <w:widowControl w:val="0"/>
        <w:spacing w:line="360" w:lineRule="auto"/>
        <w:ind w:right="-1"/>
        <w:jc w:val="both"/>
        <w:rPr>
          <w:rFonts w:ascii="Arial" w:eastAsia="Times New Roman" w:hAnsi="Arial" w:cs="Arial"/>
        </w:rPr>
      </w:pPr>
      <w:r w:rsidRPr="00D01D11">
        <w:rPr>
          <w:rFonts w:ascii="Arial" w:eastAsia="Times New Roman" w:hAnsi="Arial" w:cs="Arial"/>
          <w:b/>
          <w:bCs/>
        </w:rPr>
        <w:t>10</w:t>
      </w:r>
      <w:r w:rsidR="00814DF8" w:rsidRPr="00D01D11">
        <w:rPr>
          <w:rFonts w:ascii="Arial" w:eastAsia="Times New Roman" w:hAnsi="Arial" w:cs="Arial"/>
          <w:b/>
          <w:bCs/>
        </w:rPr>
        <w:t>.7.</w:t>
      </w:r>
      <w:r w:rsidR="00814DF8" w:rsidRPr="00D01D11">
        <w:rPr>
          <w:rFonts w:ascii="Arial" w:eastAsia="Times New Roman" w:hAnsi="Arial" w:cs="Arial"/>
        </w:rPr>
        <w:t xml:space="preserve"> Os eventuais encargos financeiros, processuais e outros, decorrentes da inobservância, pela Contratada, de prazo de pagamento, serão de sua exclusiva responsabilidade.</w:t>
      </w:r>
    </w:p>
    <w:p w14:paraId="5769F356" w14:textId="0B0E67B7" w:rsidR="00814DF8" w:rsidRPr="00D01D11" w:rsidRDefault="00814DF8" w:rsidP="00814DF8">
      <w:pPr>
        <w:widowControl w:val="0"/>
        <w:spacing w:line="360" w:lineRule="auto"/>
        <w:ind w:right="-1"/>
        <w:jc w:val="both"/>
        <w:rPr>
          <w:rFonts w:ascii="Arial" w:eastAsia="Times New Roman" w:hAnsi="Arial" w:cs="Arial"/>
        </w:rPr>
      </w:pPr>
      <w:r w:rsidRPr="00D01D11">
        <w:rPr>
          <w:rFonts w:ascii="Arial" w:eastAsia="Times New Roman" w:hAnsi="Arial" w:cs="Arial"/>
          <w:b/>
          <w:bCs/>
        </w:rPr>
        <w:t>1</w:t>
      </w:r>
      <w:r w:rsidR="00A0155A" w:rsidRPr="00D01D11">
        <w:rPr>
          <w:rFonts w:ascii="Arial" w:eastAsia="Times New Roman" w:hAnsi="Arial" w:cs="Arial"/>
          <w:b/>
          <w:bCs/>
        </w:rPr>
        <w:t>0</w:t>
      </w:r>
      <w:r w:rsidRPr="00D01D11">
        <w:rPr>
          <w:rFonts w:ascii="Arial" w:eastAsia="Times New Roman" w:hAnsi="Arial" w:cs="Arial"/>
          <w:b/>
          <w:bCs/>
        </w:rPr>
        <w:t xml:space="preserve">.8. </w:t>
      </w:r>
      <w:r w:rsidRPr="00D01D11">
        <w:rPr>
          <w:rFonts w:ascii="Arial" w:eastAsia="Times New Roman" w:hAnsi="Arial" w:cs="Arial"/>
        </w:rPr>
        <w:t xml:space="preserve">A Contratante efetuará retenção, na fonte, dos tributos e contribuições sobre todos os </w:t>
      </w:r>
      <w:r w:rsidRPr="00D01D11">
        <w:rPr>
          <w:rFonts w:ascii="Arial" w:eastAsia="Times New Roman" w:hAnsi="Arial" w:cs="Arial"/>
        </w:rPr>
        <w:lastRenderedPageBreak/>
        <w:t>pagamentos devidos à Contratada, na forma da legislação aplicável.</w:t>
      </w:r>
    </w:p>
    <w:p w14:paraId="16A915EB" w14:textId="19116FA6" w:rsidR="00814DF8" w:rsidRPr="00D01D11" w:rsidRDefault="00A0155A" w:rsidP="00814DF8">
      <w:pPr>
        <w:pStyle w:val="Corpodetexto21"/>
        <w:widowControl w:val="0"/>
        <w:ind w:right="-1" w:firstLine="0"/>
        <w:rPr>
          <w:rFonts w:ascii="Arial" w:hAnsi="Arial" w:cs="Arial"/>
          <w:szCs w:val="24"/>
        </w:rPr>
      </w:pPr>
      <w:r w:rsidRPr="00D01D11">
        <w:rPr>
          <w:rFonts w:ascii="Arial" w:hAnsi="Arial" w:cs="Arial"/>
          <w:b/>
          <w:bCs/>
          <w:szCs w:val="24"/>
        </w:rPr>
        <w:t>10</w:t>
      </w:r>
      <w:r w:rsidR="00814DF8" w:rsidRPr="00D01D11">
        <w:rPr>
          <w:rFonts w:ascii="Arial" w:hAnsi="Arial" w:cs="Arial"/>
          <w:b/>
          <w:bCs/>
          <w:szCs w:val="24"/>
        </w:rPr>
        <w:t xml:space="preserve">.9. </w:t>
      </w:r>
      <w:r w:rsidR="00814DF8" w:rsidRPr="00D01D11">
        <w:rPr>
          <w:rFonts w:ascii="Arial" w:hAnsi="Arial" w:cs="Arial"/>
          <w:szCs w:val="24"/>
        </w:rPr>
        <w:t xml:space="preserve"> Será efetuada a glosa no pagamento, proporcional à irregularidade verificada, sem prejuízo das sanções cabíveis, caso se constate que a contratada:</w:t>
      </w:r>
    </w:p>
    <w:p w14:paraId="6FBA8C85" w14:textId="6D5CD4C3" w:rsidR="00814DF8" w:rsidRPr="00D01D11" w:rsidRDefault="00814DF8" w:rsidP="00814DF8">
      <w:pPr>
        <w:pStyle w:val="Corpodetexto21"/>
        <w:widowControl w:val="0"/>
        <w:ind w:right="-1" w:firstLine="0"/>
        <w:rPr>
          <w:rFonts w:ascii="Arial" w:hAnsi="Arial" w:cs="Arial"/>
          <w:szCs w:val="24"/>
        </w:rPr>
      </w:pPr>
      <w:r w:rsidRPr="00D01D11">
        <w:rPr>
          <w:rFonts w:ascii="Arial" w:hAnsi="Arial" w:cs="Arial"/>
          <w:b/>
          <w:bCs/>
          <w:szCs w:val="24"/>
        </w:rPr>
        <w:t>1</w:t>
      </w:r>
      <w:r w:rsidR="00A0155A" w:rsidRPr="00D01D11">
        <w:rPr>
          <w:rFonts w:ascii="Arial" w:hAnsi="Arial" w:cs="Arial"/>
          <w:b/>
          <w:bCs/>
          <w:szCs w:val="24"/>
        </w:rPr>
        <w:t>0</w:t>
      </w:r>
      <w:r w:rsidRPr="00D01D11">
        <w:rPr>
          <w:rFonts w:ascii="Arial" w:hAnsi="Arial" w:cs="Arial"/>
          <w:b/>
          <w:bCs/>
          <w:szCs w:val="24"/>
        </w:rPr>
        <w:t>.10.</w:t>
      </w:r>
      <w:r w:rsidRPr="00D01D11">
        <w:rPr>
          <w:rFonts w:ascii="Arial" w:hAnsi="Arial" w:cs="Arial"/>
          <w:szCs w:val="24"/>
        </w:rPr>
        <w:t xml:space="preserve"> Não produziu os resultados acordados ou deixe de executar as atividades contratadas ou não as executou com a qualidade mínima exigida.</w:t>
      </w:r>
    </w:p>
    <w:p w14:paraId="62ADB457" w14:textId="4D142544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</w:t>
      </w:r>
      <w:r w:rsidR="00A0155A" w:rsidRPr="00D01D11">
        <w:rPr>
          <w:rFonts w:ascii="Arial" w:hAnsi="Arial" w:cs="Arial"/>
          <w:b/>
        </w:rPr>
        <w:t>0</w:t>
      </w:r>
      <w:r w:rsidRPr="00D01D11">
        <w:rPr>
          <w:rFonts w:ascii="Arial" w:hAnsi="Arial" w:cs="Arial"/>
          <w:b/>
        </w:rPr>
        <w:t>.11.</w:t>
      </w:r>
      <w:r w:rsidRPr="00D01D11">
        <w:rPr>
          <w:rFonts w:ascii="Arial" w:hAnsi="Arial" w:cs="Arial"/>
        </w:rPr>
        <w:t xml:space="preserve"> Em se tratando de execução de recursos da União decorrente de transferência voluntária, as regras de pagamento atenderão ao regramento próprio editado por aquele ente.</w:t>
      </w:r>
    </w:p>
    <w:p w14:paraId="3CEC4858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</w:rPr>
      </w:pPr>
    </w:p>
    <w:p w14:paraId="4FA03089" w14:textId="28DCE4C3" w:rsidR="00814DF8" w:rsidRPr="00584615" w:rsidRDefault="00814DF8" w:rsidP="00584615">
      <w:pPr>
        <w:pStyle w:val="PargrafodaLista"/>
        <w:widowControl w:val="0"/>
        <w:numPr>
          <w:ilvl w:val="0"/>
          <w:numId w:val="23"/>
        </w:numPr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584615">
        <w:rPr>
          <w:rFonts w:ascii="Arial" w:hAnsi="Arial" w:cs="Arial"/>
          <w:b/>
          <w:bCs/>
        </w:rPr>
        <w:t xml:space="preserve">DO PLANO </w:t>
      </w:r>
      <w:r w:rsidRPr="00584615">
        <w:rPr>
          <w:rFonts w:ascii="Arial" w:hAnsi="Arial" w:cs="Arial"/>
          <w:b/>
          <w:bCs/>
          <w:color w:val="0D0D0D" w:themeColor="text1" w:themeTint="F2"/>
        </w:rPr>
        <w:t>DE FISCALIZAÇÃO/GESTÃO DO CONTRATO</w:t>
      </w:r>
    </w:p>
    <w:p w14:paraId="575D1434" w14:textId="77777777" w:rsidR="00584615" w:rsidRPr="00584615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540" w:right="-1"/>
        <w:jc w:val="both"/>
        <w:rPr>
          <w:rFonts w:ascii="Arial" w:hAnsi="Arial" w:cs="Arial"/>
          <w:b/>
          <w:bCs/>
          <w:color w:val="0D0D0D" w:themeColor="text1" w:themeTint="F2"/>
        </w:rPr>
      </w:pPr>
    </w:p>
    <w:p w14:paraId="4F72C612" w14:textId="3B65C61E" w:rsidR="00814DF8" w:rsidRPr="00D01D11" w:rsidRDefault="00737A84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  <w:bCs/>
        </w:rPr>
        <w:t>11</w:t>
      </w:r>
      <w:r w:rsidR="00814DF8" w:rsidRPr="00D01D11">
        <w:rPr>
          <w:rFonts w:ascii="Arial" w:hAnsi="Arial" w:cs="Arial"/>
          <w:b/>
          <w:bCs/>
        </w:rPr>
        <w:t>.1.</w:t>
      </w:r>
      <w:r w:rsidR="00814DF8" w:rsidRPr="00D01D11">
        <w:rPr>
          <w:rFonts w:ascii="Arial" w:hAnsi="Arial" w:cs="Arial"/>
        </w:rPr>
        <w:t xml:space="preserve"> Nos termos do art. 117 da Lei nº 14.133/2021, será designado representante para acompanhar e fiscalizar a execução da contratação, anotando em registro próprio todas as ocorrências relacionadas, e determinando o que for necessário à regularização de falhas ou defeitos observados.</w:t>
      </w:r>
    </w:p>
    <w:p w14:paraId="01257344" w14:textId="7FDC88FD" w:rsidR="00814DF8" w:rsidRPr="00D01D11" w:rsidRDefault="00737A84" w:rsidP="00814DF8">
      <w:pPr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  <w:bCs/>
        </w:rPr>
        <w:t>11</w:t>
      </w:r>
      <w:r w:rsidR="00814DF8" w:rsidRPr="00D01D11">
        <w:rPr>
          <w:rFonts w:ascii="Arial" w:hAnsi="Arial" w:cs="Arial"/>
          <w:b/>
          <w:bCs/>
        </w:rPr>
        <w:t>.2.</w:t>
      </w:r>
      <w:r w:rsidR="00814DF8" w:rsidRPr="00D01D11">
        <w:rPr>
          <w:rFonts w:ascii="Arial" w:hAnsi="Arial" w:cs="Arial"/>
        </w:rPr>
        <w:t xml:space="preserve"> O gerenciamento de riscos está em desenvolvimento no processo de transição de regimes e implantação da nova lei de licitações, contudo, no estudo do presente objeto não foram identificados riscos específicos que não possam ser inibidos pela atuação da equipe de fiscalização.</w:t>
      </w:r>
    </w:p>
    <w:p w14:paraId="7CDAD36E" w14:textId="77777777" w:rsidR="00411227" w:rsidRPr="00D01D11" w:rsidRDefault="00411227" w:rsidP="00814DF8">
      <w:pPr>
        <w:spacing w:line="360" w:lineRule="auto"/>
        <w:ind w:right="-1"/>
        <w:jc w:val="both"/>
        <w:rPr>
          <w:rFonts w:ascii="Arial" w:hAnsi="Arial" w:cs="Arial"/>
        </w:rPr>
      </w:pPr>
    </w:p>
    <w:p w14:paraId="2ED8F46C" w14:textId="2C2B968F" w:rsidR="00814DF8" w:rsidRPr="00584615" w:rsidRDefault="00814DF8" w:rsidP="00584615">
      <w:pPr>
        <w:pStyle w:val="PargrafodaLista"/>
        <w:widowControl w:val="0"/>
        <w:numPr>
          <w:ilvl w:val="0"/>
          <w:numId w:val="25"/>
        </w:numPr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/>
        </w:rPr>
      </w:pPr>
      <w:r w:rsidRPr="00584615">
        <w:rPr>
          <w:rFonts w:ascii="Arial" w:hAnsi="Arial" w:cs="Arial"/>
          <w:b/>
        </w:rPr>
        <w:t xml:space="preserve">DOS CRITÉRIOS DE SELEÇÃO DO FORNECEDOR </w:t>
      </w:r>
    </w:p>
    <w:p w14:paraId="4EBFB911" w14:textId="77777777" w:rsidR="00584615" w:rsidRPr="00584615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480" w:right="-1"/>
        <w:jc w:val="both"/>
        <w:rPr>
          <w:rFonts w:ascii="Arial" w:hAnsi="Arial" w:cs="Arial"/>
          <w:b/>
        </w:rPr>
      </w:pPr>
    </w:p>
    <w:p w14:paraId="44D38EFC" w14:textId="18C74DA9" w:rsidR="00814DF8" w:rsidRPr="00D01D11" w:rsidRDefault="00814DF8" w:rsidP="00737A84">
      <w:pPr>
        <w:pStyle w:val="PargrafodaLista"/>
        <w:widowControl w:val="0"/>
        <w:numPr>
          <w:ilvl w:val="1"/>
          <w:numId w:val="25"/>
        </w:numPr>
        <w:autoSpaceDE w:val="0"/>
        <w:autoSpaceDN w:val="0"/>
        <w:spacing w:line="276" w:lineRule="auto"/>
        <w:ind w:right="-1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  <w:bCs/>
        </w:rPr>
        <w:t xml:space="preserve">O fornecedor será selecionado por meio da realização de procedimento de </w:t>
      </w:r>
      <w:r w:rsidR="00B72967" w:rsidRPr="00D01D11">
        <w:rPr>
          <w:rFonts w:ascii="Arial" w:hAnsi="Arial" w:cs="Arial"/>
          <w:bCs/>
        </w:rPr>
        <w:t>DISPENSA DE LICITAÇÃO</w:t>
      </w:r>
      <w:r w:rsidRPr="00D01D11">
        <w:rPr>
          <w:rFonts w:ascii="Arial" w:hAnsi="Arial" w:cs="Arial"/>
          <w:bCs/>
        </w:rPr>
        <w:t xml:space="preserve">, </w:t>
      </w:r>
      <w:r w:rsidR="00B72967" w:rsidRPr="00D01D11">
        <w:rPr>
          <w:rFonts w:ascii="Arial" w:hAnsi="Arial" w:cs="Arial"/>
          <w:color w:val="0D0D0D" w:themeColor="text1" w:themeTint="F2"/>
        </w:rPr>
        <w:t>com fundamento na hipótese do art. 75, inciso II, da Lei n.º 14.133/2021</w:t>
      </w:r>
      <w:r w:rsidRPr="00D01D11">
        <w:rPr>
          <w:rFonts w:ascii="Arial" w:hAnsi="Arial" w:cs="Arial"/>
          <w:bCs/>
        </w:rPr>
        <w:t xml:space="preserve">, com adoção do critério de julgamento </w:t>
      </w:r>
      <w:r w:rsidR="00411227" w:rsidRPr="00D01D11">
        <w:rPr>
          <w:rFonts w:ascii="Arial" w:hAnsi="Arial" w:cs="Arial"/>
          <w:bCs/>
        </w:rPr>
        <w:t>MENOR PREÇO</w:t>
      </w:r>
      <w:r w:rsidRPr="00D01D11">
        <w:rPr>
          <w:rFonts w:ascii="Arial" w:hAnsi="Arial" w:cs="Arial"/>
          <w:bCs/>
        </w:rPr>
        <w:t>.</w:t>
      </w:r>
    </w:p>
    <w:p w14:paraId="2D663B07" w14:textId="1D1E6536" w:rsidR="00237E1E" w:rsidRPr="00D01D11" w:rsidRDefault="00237E1E" w:rsidP="00237E1E">
      <w:pPr>
        <w:pStyle w:val="PargrafodaLista"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/>
        <w:jc w:val="both"/>
        <w:rPr>
          <w:rFonts w:ascii="Arial" w:hAnsi="Arial" w:cs="Arial"/>
        </w:rPr>
      </w:pPr>
    </w:p>
    <w:p w14:paraId="29DD243C" w14:textId="5B035540" w:rsidR="00814DF8" w:rsidRPr="00D01D11" w:rsidRDefault="00814DF8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</w:rPr>
      </w:pPr>
      <w:bookmarkStart w:id="0" w:name="_Hlk140739523"/>
      <w:r w:rsidRPr="00D01D11">
        <w:rPr>
          <w:rFonts w:ascii="Arial" w:hAnsi="Arial" w:cs="Arial"/>
          <w:b/>
        </w:rPr>
        <w:t>1</w:t>
      </w:r>
      <w:r w:rsidR="001F7987" w:rsidRPr="00D01D11">
        <w:rPr>
          <w:rFonts w:ascii="Arial" w:hAnsi="Arial" w:cs="Arial"/>
          <w:b/>
        </w:rPr>
        <w:t>3</w:t>
      </w:r>
      <w:r w:rsidRPr="00D01D11">
        <w:rPr>
          <w:rFonts w:ascii="Arial" w:hAnsi="Arial" w:cs="Arial"/>
          <w:b/>
        </w:rPr>
        <w:t>. DAS EXIGÊNCIAS DE HABILITAÇÃO</w:t>
      </w:r>
    </w:p>
    <w:p w14:paraId="4BF39E13" w14:textId="77777777" w:rsidR="00D01D11" w:rsidRDefault="00D01D11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</w:rPr>
      </w:pPr>
    </w:p>
    <w:p w14:paraId="08535E30" w14:textId="01510260" w:rsidR="00584615" w:rsidRDefault="001F7987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</w:rPr>
      </w:pPr>
      <w:r w:rsidRPr="00D01D11">
        <w:rPr>
          <w:rFonts w:ascii="Arial" w:hAnsi="Arial" w:cs="Arial"/>
          <w:b/>
        </w:rPr>
        <w:t>13</w:t>
      </w:r>
      <w:r w:rsidR="00814DF8" w:rsidRPr="00D01D11">
        <w:rPr>
          <w:rFonts w:ascii="Arial" w:hAnsi="Arial" w:cs="Arial"/>
          <w:b/>
        </w:rPr>
        <w:t>.1. Habilitação Jurídica</w:t>
      </w:r>
    </w:p>
    <w:p w14:paraId="1BD4D36D" w14:textId="77777777" w:rsidR="00584615" w:rsidRPr="00D01D11" w:rsidRDefault="00584615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</w:rPr>
      </w:pPr>
    </w:p>
    <w:p w14:paraId="2DC959AD" w14:textId="27B51840" w:rsidR="00814DF8" w:rsidRPr="00D01D11" w:rsidRDefault="009F3E74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13.1.1.</w:t>
      </w:r>
      <w:r w:rsidRPr="00D01D11">
        <w:rPr>
          <w:rFonts w:ascii="Arial" w:hAnsi="Arial" w:cs="Arial"/>
        </w:rPr>
        <w:t xml:space="preserve"> </w:t>
      </w:r>
      <w:r w:rsidR="00814DF8" w:rsidRPr="00D01D11">
        <w:rPr>
          <w:rFonts w:ascii="Arial" w:hAnsi="Arial" w:cs="Arial"/>
        </w:rPr>
        <w:t>No caso de empresário individual: inscrição no Registro Público de Empresas Mercantis, a cargo da Junta Comercial da respectiva sede</w:t>
      </w:r>
    </w:p>
    <w:p w14:paraId="20821133" w14:textId="0DD13572" w:rsidR="00814DF8" w:rsidRPr="00D01D11" w:rsidRDefault="00814DF8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</w:t>
      </w:r>
      <w:r w:rsidR="00DA4B07" w:rsidRPr="00D01D11">
        <w:rPr>
          <w:rFonts w:ascii="Arial" w:hAnsi="Arial" w:cs="Arial"/>
          <w:b/>
        </w:rPr>
        <w:t>3</w:t>
      </w:r>
      <w:r w:rsidRPr="00D01D11">
        <w:rPr>
          <w:rFonts w:ascii="Arial" w:hAnsi="Arial" w:cs="Arial"/>
          <w:b/>
        </w:rPr>
        <w:t>.1.</w:t>
      </w:r>
      <w:r w:rsidR="009F3E74" w:rsidRPr="00D01D11">
        <w:rPr>
          <w:rFonts w:ascii="Arial" w:hAnsi="Arial" w:cs="Arial"/>
          <w:b/>
        </w:rPr>
        <w:t>2</w:t>
      </w:r>
      <w:r w:rsidRPr="00D01D11">
        <w:rPr>
          <w:rFonts w:ascii="Arial" w:hAnsi="Arial" w:cs="Arial"/>
          <w:b/>
        </w:rPr>
        <w:t>.</w:t>
      </w:r>
      <w:r w:rsidRPr="00D01D11">
        <w:rPr>
          <w:rFonts w:ascii="Arial" w:hAnsi="Arial" w:cs="Arial"/>
        </w:rPr>
        <w:t xml:space="preserve"> Em se tratando de microempreendedor individual – MEI: Certificado da Condição de </w:t>
      </w:r>
      <w:r w:rsidRPr="00D01D11">
        <w:rPr>
          <w:rFonts w:ascii="Arial" w:hAnsi="Arial" w:cs="Arial"/>
        </w:rPr>
        <w:lastRenderedPageBreak/>
        <w:t xml:space="preserve">Microempreendedor Individual - CCMEI, cuja aceitação ficará condicionada à verificação da autenticidade no sítio </w:t>
      </w:r>
      <w:hyperlink r:id="rId9" w:history="1">
        <w:r w:rsidRPr="00D01D11">
          <w:rPr>
            <w:rStyle w:val="Hyperlink"/>
            <w:rFonts w:ascii="Arial" w:hAnsi="Arial" w:cs="Arial"/>
          </w:rPr>
          <w:t>www.portaldoempreendedor.gov.br</w:t>
        </w:r>
      </w:hyperlink>
      <w:r w:rsidRPr="00D01D11">
        <w:rPr>
          <w:rFonts w:ascii="Arial" w:hAnsi="Arial" w:cs="Arial"/>
        </w:rPr>
        <w:t>;</w:t>
      </w:r>
    </w:p>
    <w:p w14:paraId="38DA92B7" w14:textId="3ACEED96" w:rsidR="00814DF8" w:rsidRPr="00D01D11" w:rsidRDefault="00814DF8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</w:t>
      </w:r>
      <w:r w:rsidR="00DA4B07" w:rsidRPr="00D01D11">
        <w:rPr>
          <w:rFonts w:ascii="Arial" w:hAnsi="Arial" w:cs="Arial"/>
          <w:b/>
        </w:rPr>
        <w:t>3</w:t>
      </w:r>
      <w:r w:rsidRPr="00D01D11">
        <w:rPr>
          <w:rFonts w:ascii="Arial" w:hAnsi="Arial" w:cs="Arial"/>
          <w:b/>
        </w:rPr>
        <w:t>.1.</w:t>
      </w:r>
      <w:r w:rsidR="009F3E74" w:rsidRPr="00D01D11">
        <w:rPr>
          <w:rFonts w:ascii="Arial" w:hAnsi="Arial" w:cs="Arial"/>
          <w:b/>
        </w:rPr>
        <w:t>3</w:t>
      </w:r>
      <w:r w:rsidRPr="00D01D11">
        <w:rPr>
          <w:rFonts w:ascii="Arial" w:hAnsi="Arial" w:cs="Arial"/>
          <w:b/>
        </w:rPr>
        <w:t xml:space="preserve">. </w:t>
      </w:r>
      <w:r w:rsidRPr="00D01D11">
        <w:rPr>
          <w:rFonts w:ascii="Arial" w:hAnsi="Arial" w:cs="Arial"/>
        </w:rPr>
        <w:t>No caso de sociedade empresária ou empresa individual de responsabilidade limitada - EIRELI: ato constitutivo, estatuto ou contrato social em vigor, devidamente registrado na Junta Comercial da respectiva sede, acompanhado de documento comprobatório de seus administradores;</w:t>
      </w:r>
    </w:p>
    <w:p w14:paraId="343B515F" w14:textId="76A7CC47" w:rsidR="00814DF8" w:rsidRPr="00D01D11" w:rsidRDefault="00814DF8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</w:t>
      </w:r>
      <w:r w:rsidR="00DA4B07" w:rsidRPr="00D01D11">
        <w:rPr>
          <w:rFonts w:ascii="Arial" w:hAnsi="Arial" w:cs="Arial"/>
          <w:b/>
        </w:rPr>
        <w:t>3</w:t>
      </w:r>
      <w:r w:rsidR="009F3E74" w:rsidRPr="00D01D11">
        <w:rPr>
          <w:rFonts w:ascii="Arial" w:hAnsi="Arial" w:cs="Arial"/>
          <w:b/>
        </w:rPr>
        <w:t>.1.4</w:t>
      </w:r>
      <w:r w:rsidRPr="00D01D11">
        <w:rPr>
          <w:rFonts w:ascii="Arial" w:hAnsi="Arial" w:cs="Arial"/>
          <w:b/>
        </w:rPr>
        <w:t>.</w:t>
      </w:r>
      <w:r w:rsidRPr="00D01D11">
        <w:rPr>
          <w:rFonts w:ascii="Arial" w:hAnsi="Arial" w:cs="Arial"/>
        </w:rPr>
        <w:t xml:space="preserve"> Inscrição no Registro Público de Empresas Mercantis onde opera, com averbação no Registro onde tem sede a matriz, no caso de ser </w:t>
      </w:r>
      <w:proofErr w:type="gramStart"/>
      <w:r w:rsidRPr="00D01D11">
        <w:rPr>
          <w:rFonts w:ascii="Arial" w:hAnsi="Arial" w:cs="Arial"/>
        </w:rPr>
        <w:t>o participante sucursal</w:t>
      </w:r>
      <w:proofErr w:type="gramEnd"/>
      <w:r w:rsidRPr="00D01D11">
        <w:rPr>
          <w:rFonts w:ascii="Arial" w:hAnsi="Arial" w:cs="Arial"/>
        </w:rPr>
        <w:t>, filial ou agência;</w:t>
      </w:r>
    </w:p>
    <w:p w14:paraId="62AD69A6" w14:textId="3170CCC0" w:rsidR="00814DF8" w:rsidRPr="00D01D11" w:rsidRDefault="00DA4B07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13</w:t>
      </w:r>
      <w:r w:rsidR="00814DF8" w:rsidRPr="00D01D11">
        <w:rPr>
          <w:rFonts w:ascii="Arial" w:hAnsi="Arial" w:cs="Arial"/>
          <w:b/>
        </w:rPr>
        <w:t>.1.</w:t>
      </w:r>
      <w:r w:rsidR="009F3E74" w:rsidRPr="00D01D11">
        <w:rPr>
          <w:rFonts w:ascii="Arial" w:hAnsi="Arial" w:cs="Arial"/>
          <w:b/>
        </w:rPr>
        <w:t>5</w:t>
      </w:r>
      <w:r w:rsidR="00814DF8" w:rsidRPr="00D01D11">
        <w:rPr>
          <w:rFonts w:ascii="Arial" w:hAnsi="Arial" w:cs="Arial"/>
          <w:b/>
        </w:rPr>
        <w:t>.</w:t>
      </w:r>
      <w:r w:rsidR="00814DF8" w:rsidRPr="00D01D11">
        <w:rPr>
          <w:rFonts w:ascii="Arial" w:hAnsi="Arial" w:cs="Arial"/>
        </w:rPr>
        <w:t xml:space="preserve"> No caso de sociedade simples: inscrição do ato constitutivo no Registro Civil das Pessoas Jurídicas do local de sua sede, acompanhada de prova da indicação dos seus administradores;</w:t>
      </w:r>
    </w:p>
    <w:p w14:paraId="31BAF1BA" w14:textId="725EC928" w:rsidR="00814DF8" w:rsidRPr="00D01D11" w:rsidRDefault="00814DF8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</w:t>
      </w:r>
      <w:r w:rsidR="00DA4B07" w:rsidRPr="00D01D11">
        <w:rPr>
          <w:rFonts w:ascii="Arial" w:hAnsi="Arial" w:cs="Arial"/>
          <w:b/>
        </w:rPr>
        <w:t>3</w:t>
      </w:r>
      <w:r w:rsidRPr="00D01D11">
        <w:rPr>
          <w:rFonts w:ascii="Arial" w:hAnsi="Arial" w:cs="Arial"/>
          <w:b/>
        </w:rPr>
        <w:t>.1.</w:t>
      </w:r>
      <w:r w:rsidR="009F3E74" w:rsidRPr="00D01D11">
        <w:rPr>
          <w:rFonts w:ascii="Arial" w:hAnsi="Arial" w:cs="Arial"/>
          <w:b/>
        </w:rPr>
        <w:t>6</w:t>
      </w:r>
      <w:r w:rsidRPr="00D01D11">
        <w:rPr>
          <w:rFonts w:ascii="Arial" w:hAnsi="Arial" w:cs="Arial"/>
          <w:b/>
        </w:rPr>
        <w:t>.</w:t>
      </w:r>
      <w:r w:rsidRPr="00D01D11">
        <w:rPr>
          <w:rFonts w:ascii="Arial" w:hAnsi="Arial" w:cs="Arial"/>
        </w:rPr>
        <w:t xml:space="preserve"> No caso de cooperativa: ata de fundação e estatuto social em vigor, com a ata da assembleia que o aprovou, devidamente arquivado na Junta Comercial ou inscrito no Registro Civil das Pessoas Jurídicas da respectiva sede, bem como o registro de que trata o art. 107 da Lei nº 5.764, de 1971;</w:t>
      </w:r>
    </w:p>
    <w:p w14:paraId="6BD8400A" w14:textId="7CB461BC" w:rsidR="00814DF8" w:rsidRPr="00D01D11" w:rsidRDefault="00814DF8" w:rsidP="00814DF8">
      <w:pPr>
        <w:widowControl w:val="0"/>
        <w:autoSpaceDE w:val="0"/>
        <w:autoSpaceDN w:val="0"/>
        <w:spacing w:line="360" w:lineRule="auto"/>
        <w:ind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  <w:b/>
        </w:rPr>
        <w:t>1</w:t>
      </w:r>
      <w:r w:rsidR="00DA4B07" w:rsidRPr="00D01D11">
        <w:rPr>
          <w:rFonts w:ascii="Arial" w:hAnsi="Arial" w:cs="Arial"/>
          <w:b/>
        </w:rPr>
        <w:t>3</w:t>
      </w:r>
      <w:r w:rsidRPr="00D01D11">
        <w:rPr>
          <w:rFonts w:ascii="Arial" w:hAnsi="Arial" w:cs="Arial"/>
          <w:b/>
        </w:rPr>
        <w:t>.1.</w:t>
      </w:r>
      <w:r w:rsidR="009F3E74" w:rsidRPr="00D01D11">
        <w:rPr>
          <w:rFonts w:ascii="Arial" w:hAnsi="Arial" w:cs="Arial"/>
          <w:b/>
        </w:rPr>
        <w:t>7</w:t>
      </w:r>
      <w:r w:rsidRPr="00D01D11">
        <w:rPr>
          <w:rFonts w:ascii="Arial" w:hAnsi="Arial" w:cs="Arial"/>
          <w:b/>
        </w:rPr>
        <w:t>.</w:t>
      </w:r>
      <w:r w:rsidRPr="00D01D11">
        <w:rPr>
          <w:rFonts w:ascii="Arial" w:hAnsi="Arial" w:cs="Arial"/>
        </w:rPr>
        <w:t xml:space="preserve"> No caso de empresa ou sociedade estrangeira em funcionamento no País: decreto de autorização;</w:t>
      </w:r>
    </w:p>
    <w:p w14:paraId="621DA6CF" w14:textId="77777777" w:rsidR="00814DF8" w:rsidRDefault="00814DF8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Os documentos acima deverão estar acompanhados de todas as alterações ou da consolidação respectiva;</w:t>
      </w:r>
    </w:p>
    <w:p w14:paraId="5A64112C" w14:textId="77777777" w:rsidR="00D01D11" w:rsidRPr="00D01D11" w:rsidRDefault="00D01D11" w:rsidP="00814DF8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</w:rPr>
      </w:pPr>
    </w:p>
    <w:p w14:paraId="449FE249" w14:textId="1D388998" w:rsidR="00814DF8" w:rsidRPr="00584615" w:rsidRDefault="00814DF8" w:rsidP="00584615">
      <w:pPr>
        <w:pStyle w:val="PargrafodaLista"/>
        <w:numPr>
          <w:ilvl w:val="1"/>
          <w:numId w:val="24"/>
        </w:numPr>
        <w:spacing w:line="360" w:lineRule="auto"/>
        <w:jc w:val="both"/>
        <w:rPr>
          <w:rFonts w:ascii="Arial" w:hAnsi="Arial" w:cs="Arial"/>
          <w:b/>
          <w:i/>
          <w:iCs/>
        </w:rPr>
      </w:pPr>
      <w:r w:rsidRPr="00584615">
        <w:rPr>
          <w:rFonts w:ascii="Arial" w:hAnsi="Arial" w:cs="Arial"/>
          <w:b/>
          <w:iCs/>
        </w:rPr>
        <w:t>Habilitação fiscal/social/trabalhista:</w:t>
      </w:r>
      <w:r w:rsidRPr="00584615">
        <w:rPr>
          <w:rFonts w:ascii="Arial" w:hAnsi="Arial" w:cs="Arial"/>
          <w:b/>
          <w:i/>
          <w:iCs/>
        </w:rPr>
        <w:t xml:space="preserve"> </w:t>
      </w:r>
    </w:p>
    <w:p w14:paraId="11A5B5B5" w14:textId="77777777" w:rsidR="00584615" w:rsidRPr="00584615" w:rsidRDefault="00584615" w:rsidP="00584615">
      <w:pPr>
        <w:pStyle w:val="PargrafodaLista"/>
        <w:spacing w:line="360" w:lineRule="auto"/>
        <w:jc w:val="both"/>
        <w:rPr>
          <w:rFonts w:ascii="Arial" w:hAnsi="Arial" w:cs="Arial"/>
          <w:b/>
          <w:i/>
          <w:iCs/>
        </w:rPr>
      </w:pPr>
    </w:p>
    <w:p w14:paraId="13FA9BE4" w14:textId="755E0FDF" w:rsidR="00821089" w:rsidRPr="00D01D11" w:rsidRDefault="00821089" w:rsidP="008964CA">
      <w:pPr>
        <w:pStyle w:val="PargrafodaLista"/>
        <w:widowControl w:val="0"/>
        <w:numPr>
          <w:ilvl w:val="2"/>
          <w:numId w:val="24"/>
        </w:numPr>
        <w:tabs>
          <w:tab w:val="left" w:pos="98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Prova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4"/>
        </w:rPr>
        <w:t xml:space="preserve"> </w:t>
      </w:r>
      <w:r w:rsidRPr="00D01D11">
        <w:rPr>
          <w:rFonts w:ascii="Arial" w:hAnsi="Arial" w:cs="Arial"/>
        </w:rPr>
        <w:t>inscrição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no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Cadastro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Nacional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4"/>
        </w:rPr>
        <w:t xml:space="preserve"> </w:t>
      </w:r>
      <w:r w:rsidRPr="00D01D11">
        <w:rPr>
          <w:rFonts w:ascii="Arial" w:hAnsi="Arial" w:cs="Arial"/>
        </w:rPr>
        <w:t>Pessoas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Jurídicas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(CNPJ),</w:t>
      </w:r>
      <w:r w:rsidRPr="00D01D11">
        <w:rPr>
          <w:rFonts w:ascii="Arial" w:hAnsi="Arial" w:cs="Arial"/>
          <w:spacing w:val="-4"/>
        </w:rPr>
        <w:t xml:space="preserve"> </w:t>
      </w:r>
      <w:r w:rsidRPr="00D01D11">
        <w:rPr>
          <w:rFonts w:ascii="Arial" w:hAnsi="Arial" w:cs="Arial"/>
        </w:rPr>
        <w:t>conforme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o</w:t>
      </w:r>
      <w:r w:rsidRPr="00D01D11">
        <w:rPr>
          <w:rFonts w:ascii="Arial" w:hAnsi="Arial" w:cs="Arial"/>
          <w:spacing w:val="-5"/>
        </w:rPr>
        <w:t xml:space="preserve"> </w:t>
      </w:r>
      <w:r w:rsidRPr="00D01D11">
        <w:rPr>
          <w:rFonts w:ascii="Arial" w:hAnsi="Arial" w:cs="Arial"/>
        </w:rPr>
        <w:t>caso;</w:t>
      </w:r>
    </w:p>
    <w:p w14:paraId="103B4090" w14:textId="7279FBF3" w:rsidR="00821089" w:rsidRPr="00D01D11" w:rsidRDefault="00821089" w:rsidP="008964CA">
      <w:pPr>
        <w:pStyle w:val="PargrafodaLista"/>
        <w:widowControl w:val="0"/>
        <w:numPr>
          <w:ilvl w:val="2"/>
          <w:numId w:val="24"/>
        </w:numPr>
        <w:tabs>
          <w:tab w:val="left" w:pos="98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Prova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regularidade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fiscal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perante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a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Fazenda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Nacional,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mediante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apresentação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certidão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expedida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conjuntamente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</w:rPr>
        <w:t>pela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Secretaria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da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Receita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Federal</w:t>
      </w:r>
      <w:r w:rsidRPr="00D01D11">
        <w:rPr>
          <w:rFonts w:ascii="Arial" w:hAnsi="Arial" w:cs="Arial"/>
          <w:spacing w:val="-9"/>
        </w:rPr>
        <w:t xml:space="preserve"> </w:t>
      </w:r>
      <w:r w:rsidRPr="00D01D11">
        <w:rPr>
          <w:rFonts w:ascii="Arial" w:hAnsi="Arial" w:cs="Arial"/>
        </w:rPr>
        <w:t>do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Brasil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</w:rPr>
        <w:t>(RFB)</w:t>
      </w:r>
      <w:r w:rsidRPr="00D01D11">
        <w:rPr>
          <w:rFonts w:ascii="Arial" w:hAnsi="Arial" w:cs="Arial"/>
          <w:spacing w:val="-9"/>
        </w:rPr>
        <w:t xml:space="preserve"> </w:t>
      </w:r>
      <w:r w:rsidRPr="00D01D11">
        <w:rPr>
          <w:rFonts w:ascii="Arial" w:hAnsi="Arial" w:cs="Arial"/>
        </w:rPr>
        <w:t>e</w:t>
      </w:r>
      <w:r w:rsidRPr="00D01D11">
        <w:rPr>
          <w:rFonts w:ascii="Arial" w:hAnsi="Arial" w:cs="Arial"/>
          <w:spacing w:val="-9"/>
        </w:rPr>
        <w:t xml:space="preserve"> </w:t>
      </w:r>
      <w:r w:rsidRPr="00D01D11">
        <w:rPr>
          <w:rFonts w:ascii="Arial" w:hAnsi="Arial" w:cs="Arial"/>
        </w:rPr>
        <w:t>pela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Procuradoria-Geral</w:t>
      </w:r>
      <w:r w:rsidRPr="00D01D11">
        <w:rPr>
          <w:rFonts w:ascii="Arial" w:hAnsi="Arial" w:cs="Arial"/>
          <w:spacing w:val="-9"/>
        </w:rPr>
        <w:t xml:space="preserve"> </w:t>
      </w:r>
      <w:r w:rsidRPr="00D01D11">
        <w:rPr>
          <w:rFonts w:ascii="Arial" w:hAnsi="Arial" w:cs="Arial"/>
        </w:rPr>
        <w:t>da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Fazenda</w:t>
      </w:r>
      <w:r w:rsidRPr="00D01D11">
        <w:rPr>
          <w:rFonts w:ascii="Arial" w:hAnsi="Arial" w:cs="Arial"/>
          <w:spacing w:val="-9"/>
        </w:rPr>
        <w:t xml:space="preserve"> </w:t>
      </w:r>
      <w:r w:rsidRPr="00D01D11">
        <w:rPr>
          <w:rFonts w:ascii="Arial" w:hAnsi="Arial" w:cs="Arial"/>
        </w:rPr>
        <w:t>Nacional</w:t>
      </w:r>
      <w:r w:rsidRPr="00D01D11">
        <w:rPr>
          <w:rFonts w:ascii="Arial" w:hAnsi="Arial" w:cs="Arial"/>
          <w:spacing w:val="-9"/>
        </w:rPr>
        <w:t xml:space="preserve"> </w:t>
      </w:r>
      <w:r w:rsidRPr="00D01D11">
        <w:rPr>
          <w:rFonts w:ascii="Arial" w:hAnsi="Arial" w:cs="Arial"/>
        </w:rPr>
        <w:t>(PGFN),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referente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a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todos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os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créditos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tributários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federais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e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à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Dívida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Ativa</w:t>
      </w:r>
      <w:r w:rsidRPr="00D01D11">
        <w:rPr>
          <w:rFonts w:ascii="Arial" w:hAnsi="Arial" w:cs="Arial"/>
          <w:spacing w:val="-6"/>
        </w:rPr>
        <w:t xml:space="preserve"> </w:t>
      </w:r>
      <w:r w:rsidRPr="00D01D11">
        <w:rPr>
          <w:rFonts w:ascii="Arial" w:hAnsi="Arial" w:cs="Arial"/>
        </w:rPr>
        <w:t>da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União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(DAU)</w:t>
      </w:r>
      <w:r w:rsidRPr="00D01D11">
        <w:rPr>
          <w:rFonts w:ascii="Arial" w:hAnsi="Arial" w:cs="Arial"/>
          <w:spacing w:val="-5"/>
        </w:rPr>
        <w:t xml:space="preserve"> </w:t>
      </w:r>
      <w:r w:rsidRPr="00D01D11">
        <w:rPr>
          <w:rFonts w:ascii="Arial" w:hAnsi="Arial" w:cs="Arial"/>
        </w:rPr>
        <w:t>por</w:t>
      </w:r>
      <w:r w:rsidRPr="00D01D11">
        <w:rPr>
          <w:rFonts w:ascii="Arial" w:hAnsi="Arial" w:cs="Arial"/>
          <w:spacing w:val="-7"/>
        </w:rPr>
        <w:t xml:space="preserve"> </w:t>
      </w:r>
      <w:r w:rsidRPr="00D01D11">
        <w:rPr>
          <w:rFonts w:ascii="Arial" w:hAnsi="Arial" w:cs="Arial"/>
        </w:rPr>
        <w:t>elas</w:t>
      </w:r>
      <w:r w:rsidRPr="00D01D11">
        <w:rPr>
          <w:rFonts w:ascii="Arial" w:hAnsi="Arial" w:cs="Arial"/>
          <w:spacing w:val="-8"/>
        </w:rPr>
        <w:t xml:space="preserve"> </w:t>
      </w:r>
      <w:r w:rsidRPr="00D01D11">
        <w:rPr>
          <w:rFonts w:ascii="Arial" w:hAnsi="Arial" w:cs="Arial"/>
        </w:rPr>
        <w:t>administrados,</w:t>
      </w:r>
      <w:r w:rsidRPr="00D01D11">
        <w:rPr>
          <w:rFonts w:ascii="Arial" w:hAnsi="Arial" w:cs="Arial"/>
          <w:spacing w:val="-5"/>
        </w:rPr>
        <w:t xml:space="preserve"> </w:t>
      </w:r>
      <w:r w:rsidRPr="00D01D11">
        <w:rPr>
          <w:rFonts w:ascii="Arial" w:hAnsi="Arial" w:cs="Arial"/>
        </w:rPr>
        <w:t>inclusive</w:t>
      </w:r>
      <w:r w:rsidRPr="00D01D11">
        <w:rPr>
          <w:rFonts w:ascii="Arial" w:hAnsi="Arial" w:cs="Arial"/>
          <w:spacing w:val="-6"/>
        </w:rPr>
        <w:t xml:space="preserve"> </w:t>
      </w:r>
      <w:r w:rsidRPr="00D01D11">
        <w:rPr>
          <w:rFonts w:ascii="Arial" w:hAnsi="Arial" w:cs="Arial"/>
        </w:rPr>
        <w:t>aqueles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relativos à Seguridade Social, nos termos da Portaria Conjunta nº 1.751, de 02/10/2014, do Secretário da Receita Federal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do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Brasil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e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da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Procuradora-Geral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da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Fazenda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Nacional.</w:t>
      </w:r>
    </w:p>
    <w:p w14:paraId="4C2899C5" w14:textId="679B387F" w:rsidR="00821089" w:rsidRPr="00D01D11" w:rsidRDefault="00821089" w:rsidP="008964CA">
      <w:pPr>
        <w:pStyle w:val="PargrafodaLista"/>
        <w:widowControl w:val="0"/>
        <w:numPr>
          <w:ilvl w:val="2"/>
          <w:numId w:val="24"/>
        </w:numPr>
        <w:tabs>
          <w:tab w:val="left" w:pos="98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lastRenderedPageBreak/>
        <w:t>Prova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regularidade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com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Fundo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de Garantia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do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Tempo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Serviço (FGTS);</w:t>
      </w:r>
    </w:p>
    <w:p w14:paraId="4CA00304" w14:textId="44151D3E" w:rsidR="00821089" w:rsidRPr="00D01D11" w:rsidRDefault="00821089" w:rsidP="008964CA">
      <w:pPr>
        <w:pStyle w:val="PargrafodaLista"/>
        <w:widowControl w:val="0"/>
        <w:numPr>
          <w:ilvl w:val="2"/>
          <w:numId w:val="24"/>
        </w:numPr>
        <w:tabs>
          <w:tab w:val="left" w:pos="98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  <w:spacing w:val="-1"/>
        </w:rPr>
        <w:t>Prova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  <w:spacing w:val="-1"/>
        </w:rPr>
        <w:t>de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  <w:spacing w:val="-1"/>
        </w:rPr>
        <w:t>inexistência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  <w:spacing w:val="-1"/>
        </w:rPr>
        <w:t>de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  <w:spacing w:val="-1"/>
        </w:rPr>
        <w:t>débitos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  <w:spacing w:val="-1"/>
        </w:rPr>
        <w:t>inadimplidos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  <w:spacing w:val="-1"/>
        </w:rPr>
        <w:t>perante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</w:rPr>
        <w:t>a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</w:rPr>
        <w:t>justiça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</w:rPr>
        <w:t>do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</w:rPr>
        <w:t>trabalho,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</w:rPr>
        <w:t>mediante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</w:rPr>
        <w:t>a</w:t>
      </w:r>
      <w:r w:rsidRPr="00D01D11">
        <w:rPr>
          <w:rFonts w:ascii="Arial" w:hAnsi="Arial" w:cs="Arial"/>
          <w:spacing w:val="-10"/>
        </w:rPr>
        <w:t xml:space="preserve"> </w:t>
      </w:r>
      <w:r w:rsidRPr="00D01D11">
        <w:rPr>
          <w:rFonts w:ascii="Arial" w:hAnsi="Arial" w:cs="Arial"/>
        </w:rPr>
        <w:t>apresentação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11"/>
        </w:rPr>
        <w:t xml:space="preserve"> </w:t>
      </w:r>
      <w:r w:rsidRPr="00D01D11">
        <w:rPr>
          <w:rFonts w:ascii="Arial" w:hAnsi="Arial" w:cs="Arial"/>
        </w:rPr>
        <w:t>certidão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negativa ou positiva com efeito de negativa, nos termos do Título VII-A da Consolidação das Leis do Trabalho, aprovada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pelo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Decreto-Lei</w:t>
      </w:r>
      <w:r w:rsidRPr="00D01D11">
        <w:rPr>
          <w:rFonts w:ascii="Arial" w:hAnsi="Arial" w:cs="Arial"/>
          <w:spacing w:val="2"/>
        </w:rPr>
        <w:t xml:space="preserve"> </w:t>
      </w:r>
      <w:r w:rsidRPr="00D01D11">
        <w:rPr>
          <w:rFonts w:ascii="Arial" w:hAnsi="Arial" w:cs="Arial"/>
        </w:rPr>
        <w:t>nº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5.452,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1º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maio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1943;</w:t>
      </w:r>
    </w:p>
    <w:p w14:paraId="31A0923C" w14:textId="215EF0AF" w:rsidR="00821089" w:rsidRPr="00D01D11" w:rsidRDefault="00821089" w:rsidP="008964CA">
      <w:pPr>
        <w:pStyle w:val="PargrafodaLista"/>
        <w:widowControl w:val="0"/>
        <w:numPr>
          <w:ilvl w:val="2"/>
          <w:numId w:val="24"/>
        </w:numPr>
        <w:tabs>
          <w:tab w:val="left" w:pos="98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Prova de regularidade com a Fazenda Estadual do domicílio ou sede do licitante, relativa à atividade em cujo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exercício</w:t>
      </w:r>
      <w:r w:rsidRPr="00D01D11">
        <w:rPr>
          <w:rFonts w:ascii="Arial" w:hAnsi="Arial" w:cs="Arial"/>
          <w:spacing w:val="-3"/>
        </w:rPr>
        <w:t xml:space="preserve"> </w:t>
      </w:r>
      <w:r w:rsidRPr="00D01D11">
        <w:rPr>
          <w:rFonts w:ascii="Arial" w:hAnsi="Arial" w:cs="Arial"/>
        </w:rPr>
        <w:t>contrata ou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concorre;</w:t>
      </w:r>
    </w:p>
    <w:p w14:paraId="523517CC" w14:textId="5FFE5E36" w:rsidR="00814DF8" w:rsidRPr="00D01D11" w:rsidRDefault="00821089" w:rsidP="008964CA">
      <w:pPr>
        <w:pStyle w:val="PargrafodaLista"/>
        <w:widowControl w:val="0"/>
        <w:numPr>
          <w:ilvl w:val="2"/>
          <w:numId w:val="24"/>
        </w:numPr>
        <w:tabs>
          <w:tab w:val="left" w:pos="986"/>
        </w:tabs>
        <w:autoSpaceDE w:val="0"/>
        <w:autoSpaceDN w:val="0"/>
        <w:spacing w:line="360" w:lineRule="auto"/>
        <w:jc w:val="both"/>
        <w:rPr>
          <w:rFonts w:ascii="Arial" w:hAnsi="Arial" w:cs="Arial"/>
        </w:rPr>
      </w:pPr>
      <w:r w:rsidRPr="00D01D11">
        <w:rPr>
          <w:rFonts w:ascii="Arial" w:hAnsi="Arial" w:cs="Arial"/>
        </w:rPr>
        <w:t>Prova de regularidade com a Fazenda Municipal do domicílio ou sede do licitante, relativa à atividade em cujo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</w:rPr>
        <w:t>exercício</w:t>
      </w:r>
      <w:r w:rsidRPr="00D01D11">
        <w:rPr>
          <w:rFonts w:ascii="Arial" w:hAnsi="Arial" w:cs="Arial"/>
          <w:spacing w:val="-2"/>
        </w:rPr>
        <w:t xml:space="preserve"> </w:t>
      </w:r>
      <w:r w:rsidRPr="00D01D11">
        <w:rPr>
          <w:rFonts w:ascii="Arial" w:hAnsi="Arial" w:cs="Arial"/>
        </w:rPr>
        <w:t>contrata ou</w:t>
      </w:r>
      <w:r w:rsidRPr="00D01D11">
        <w:rPr>
          <w:rFonts w:ascii="Arial" w:hAnsi="Arial" w:cs="Arial"/>
          <w:spacing w:val="-1"/>
        </w:rPr>
        <w:t xml:space="preserve"> </w:t>
      </w:r>
      <w:r w:rsidRPr="00D01D11">
        <w:rPr>
          <w:rFonts w:ascii="Arial" w:hAnsi="Arial" w:cs="Arial"/>
        </w:rPr>
        <w:t>concorre.</w:t>
      </w:r>
    </w:p>
    <w:p w14:paraId="59DED675" w14:textId="77777777" w:rsidR="00814DF8" w:rsidRPr="00D01D11" w:rsidRDefault="00814DF8" w:rsidP="008964CA">
      <w:pPr>
        <w:pStyle w:val="Standard"/>
        <w:numPr>
          <w:ilvl w:val="2"/>
          <w:numId w:val="24"/>
        </w:numPr>
        <w:spacing w:after="0" w:line="360" w:lineRule="auto"/>
        <w:jc w:val="both"/>
        <w:textAlignment w:val="auto"/>
        <w:rPr>
          <w:rFonts w:ascii="Arial" w:hAnsi="Arial" w:cs="Arial"/>
        </w:rPr>
      </w:pPr>
      <w:r w:rsidRPr="00D01D11">
        <w:rPr>
          <w:rFonts w:ascii="Arial" w:hAnsi="Arial" w:cs="Arial"/>
        </w:rPr>
        <w:t>Declaração de cumprimento do disposto no </w:t>
      </w:r>
      <w:r w:rsidRPr="00D01D11">
        <w:rPr>
          <w:rStyle w:val="Hyperlink"/>
          <w:rFonts w:ascii="Arial" w:eastAsiaTheme="minorEastAsia" w:hAnsi="Arial" w:cs="Arial"/>
        </w:rPr>
        <w:t>inciso XXXIII do art. 7º da Constituição Federal</w:t>
      </w:r>
      <w:r w:rsidRPr="00D01D11">
        <w:rPr>
          <w:rFonts w:ascii="Arial" w:hAnsi="Arial" w:cs="Arial"/>
        </w:rPr>
        <w:t>.</w:t>
      </w:r>
    </w:p>
    <w:p w14:paraId="37DCC809" w14:textId="77777777" w:rsidR="00814DF8" w:rsidRPr="00D01D11" w:rsidRDefault="00814DF8" w:rsidP="008964CA">
      <w:pPr>
        <w:pStyle w:val="PargrafodaLista"/>
        <w:numPr>
          <w:ilvl w:val="1"/>
          <w:numId w:val="24"/>
        </w:numPr>
        <w:spacing w:line="360" w:lineRule="auto"/>
        <w:jc w:val="both"/>
        <w:rPr>
          <w:rFonts w:ascii="Arial" w:hAnsi="Arial" w:cs="Arial"/>
          <w:b/>
          <w:i/>
          <w:iCs/>
        </w:rPr>
      </w:pPr>
      <w:r w:rsidRPr="00D01D11">
        <w:rPr>
          <w:rFonts w:ascii="Arial" w:hAnsi="Arial" w:cs="Arial"/>
          <w:b/>
          <w:bCs/>
          <w:iCs/>
        </w:rPr>
        <w:t>Qualificação Econômico-financeira</w:t>
      </w:r>
    </w:p>
    <w:p w14:paraId="785FE5FD" w14:textId="669CE97B" w:rsidR="00814DF8" w:rsidRPr="00D01D11" w:rsidRDefault="00411227" w:rsidP="008964CA">
      <w:pPr>
        <w:pStyle w:val="PargrafodaLista"/>
        <w:widowControl w:val="0"/>
        <w:numPr>
          <w:ilvl w:val="2"/>
          <w:numId w:val="24"/>
        </w:numPr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Cs/>
        </w:rPr>
      </w:pPr>
      <w:r w:rsidRPr="00D01D11">
        <w:rPr>
          <w:rFonts w:ascii="Arial" w:hAnsi="Arial" w:cs="Arial"/>
        </w:rPr>
        <w:t>Certidão Negativa de falência, expedida pelo distribuidor da sede da empresa, datado dos últimos 30</w:t>
      </w:r>
      <w:r w:rsidRPr="00D01D11">
        <w:rPr>
          <w:rFonts w:ascii="Arial" w:hAnsi="Arial" w:cs="Arial"/>
          <w:spacing w:val="1"/>
        </w:rPr>
        <w:t xml:space="preserve"> </w:t>
      </w:r>
      <w:r w:rsidRPr="00D01D11">
        <w:rPr>
          <w:rFonts w:ascii="Arial" w:hAnsi="Arial" w:cs="Arial"/>
          <w:spacing w:val="-1"/>
        </w:rPr>
        <w:t>(trinta)</w:t>
      </w:r>
      <w:r w:rsidRPr="00D01D11">
        <w:rPr>
          <w:rFonts w:ascii="Arial" w:hAnsi="Arial" w:cs="Arial"/>
          <w:spacing w:val="-18"/>
        </w:rPr>
        <w:t xml:space="preserve"> </w:t>
      </w:r>
      <w:r w:rsidRPr="00D01D11">
        <w:rPr>
          <w:rFonts w:ascii="Arial" w:hAnsi="Arial" w:cs="Arial"/>
          <w:spacing w:val="-1"/>
        </w:rPr>
        <w:t>dias,</w:t>
      </w:r>
      <w:r w:rsidRPr="00D01D11">
        <w:rPr>
          <w:rFonts w:ascii="Arial" w:hAnsi="Arial" w:cs="Arial"/>
          <w:spacing w:val="-21"/>
        </w:rPr>
        <w:t xml:space="preserve"> </w:t>
      </w:r>
      <w:r w:rsidRPr="00D01D11">
        <w:rPr>
          <w:rFonts w:ascii="Arial" w:hAnsi="Arial" w:cs="Arial"/>
          <w:spacing w:val="-1"/>
        </w:rPr>
        <w:t>ou</w:t>
      </w:r>
      <w:r w:rsidRPr="00D01D11">
        <w:rPr>
          <w:rFonts w:ascii="Arial" w:hAnsi="Arial" w:cs="Arial"/>
          <w:spacing w:val="-20"/>
        </w:rPr>
        <w:t xml:space="preserve"> </w:t>
      </w:r>
      <w:r w:rsidRPr="00D01D11">
        <w:rPr>
          <w:rFonts w:ascii="Arial" w:hAnsi="Arial" w:cs="Arial"/>
          <w:spacing w:val="-1"/>
        </w:rPr>
        <w:t>que</w:t>
      </w:r>
      <w:r w:rsidRPr="00D01D11">
        <w:rPr>
          <w:rFonts w:ascii="Arial" w:hAnsi="Arial" w:cs="Arial"/>
          <w:spacing w:val="-19"/>
        </w:rPr>
        <w:t xml:space="preserve"> </w:t>
      </w:r>
      <w:r w:rsidRPr="00D01D11">
        <w:rPr>
          <w:rFonts w:ascii="Arial" w:hAnsi="Arial" w:cs="Arial"/>
          <w:spacing w:val="-1"/>
        </w:rPr>
        <w:t>esteja</w:t>
      </w:r>
      <w:r w:rsidRPr="00D01D11">
        <w:rPr>
          <w:rFonts w:ascii="Arial" w:hAnsi="Arial" w:cs="Arial"/>
          <w:spacing w:val="-20"/>
        </w:rPr>
        <w:t xml:space="preserve"> </w:t>
      </w:r>
      <w:r w:rsidRPr="00D01D11">
        <w:rPr>
          <w:rFonts w:ascii="Arial" w:hAnsi="Arial" w:cs="Arial"/>
        </w:rPr>
        <w:t>dentro</w:t>
      </w:r>
      <w:r w:rsidRPr="00D01D11">
        <w:rPr>
          <w:rFonts w:ascii="Arial" w:hAnsi="Arial" w:cs="Arial"/>
          <w:spacing w:val="-14"/>
        </w:rPr>
        <w:t xml:space="preserve"> </w:t>
      </w:r>
      <w:r w:rsidRPr="00D01D11">
        <w:rPr>
          <w:rFonts w:ascii="Arial" w:hAnsi="Arial" w:cs="Arial"/>
        </w:rPr>
        <w:t>do</w:t>
      </w:r>
      <w:r w:rsidRPr="00D01D11">
        <w:rPr>
          <w:rFonts w:ascii="Arial" w:hAnsi="Arial" w:cs="Arial"/>
          <w:spacing w:val="-18"/>
        </w:rPr>
        <w:t xml:space="preserve"> </w:t>
      </w:r>
      <w:r w:rsidRPr="00D01D11">
        <w:rPr>
          <w:rFonts w:ascii="Arial" w:hAnsi="Arial" w:cs="Arial"/>
        </w:rPr>
        <w:t>prazo</w:t>
      </w:r>
      <w:r w:rsidRPr="00D01D11">
        <w:rPr>
          <w:rFonts w:ascii="Arial" w:hAnsi="Arial" w:cs="Arial"/>
          <w:spacing w:val="-18"/>
        </w:rPr>
        <w:t xml:space="preserve"> </w:t>
      </w:r>
      <w:r w:rsidRPr="00D01D11">
        <w:rPr>
          <w:rFonts w:ascii="Arial" w:hAnsi="Arial" w:cs="Arial"/>
        </w:rPr>
        <w:t>de</w:t>
      </w:r>
      <w:r w:rsidRPr="00D01D11">
        <w:rPr>
          <w:rFonts w:ascii="Arial" w:hAnsi="Arial" w:cs="Arial"/>
          <w:spacing w:val="-21"/>
        </w:rPr>
        <w:t xml:space="preserve"> </w:t>
      </w:r>
      <w:r w:rsidRPr="00D01D11">
        <w:rPr>
          <w:rFonts w:ascii="Arial" w:hAnsi="Arial" w:cs="Arial"/>
        </w:rPr>
        <w:t>validade</w:t>
      </w:r>
      <w:r w:rsidRPr="00D01D11">
        <w:rPr>
          <w:rFonts w:ascii="Arial" w:hAnsi="Arial" w:cs="Arial"/>
          <w:spacing w:val="-18"/>
        </w:rPr>
        <w:t xml:space="preserve"> </w:t>
      </w:r>
      <w:r w:rsidRPr="00D01D11">
        <w:rPr>
          <w:rFonts w:ascii="Arial" w:hAnsi="Arial" w:cs="Arial"/>
        </w:rPr>
        <w:t>expresso</w:t>
      </w:r>
      <w:r w:rsidRPr="00D01D11">
        <w:rPr>
          <w:rFonts w:ascii="Arial" w:hAnsi="Arial" w:cs="Arial"/>
          <w:spacing w:val="-16"/>
        </w:rPr>
        <w:t xml:space="preserve"> </w:t>
      </w:r>
      <w:r w:rsidRPr="00D01D11">
        <w:rPr>
          <w:rFonts w:ascii="Arial" w:hAnsi="Arial" w:cs="Arial"/>
        </w:rPr>
        <w:t>na</w:t>
      </w:r>
      <w:r w:rsidRPr="00D01D11">
        <w:rPr>
          <w:rFonts w:ascii="Arial" w:hAnsi="Arial" w:cs="Arial"/>
          <w:spacing w:val="-18"/>
        </w:rPr>
        <w:t xml:space="preserve"> </w:t>
      </w:r>
      <w:r w:rsidRPr="00D01D11">
        <w:rPr>
          <w:rFonts w:ascii="Arial" w:hAnsi="Arial" w:cs="Arial"/>
        </w:rPr>
        <w:t>própria</w:t>
      </w:r>
      <w:r w:rsidRPr="00D01D11">
        <w:rPr>
          <w:rFonts w:ascii="Arial" w:hAnsi="Arial" w:cs="Arial"/>
          <w:spacing w:val="-18"/>
        </w:rPr>
        <w:t xml:space="preserve"> </w:t>
      </w:r>
      <w:r w:rsidR="00405F7D">
        <w:rPr>
          <w:rFonts w:ascii="Arial" w:hAnsi="Arial" w:cs="Arial"/>
        </w:rPr>
        <w:t>Certidão.</w:t>
      </w:r>
      <w:bookmarkStart w:id="1" w:name="_GoBack"/>
      <w:bookmarkEnd w:id="1"/>
    </w:p>
    <w:p w14:paraId="652D7E20" w14:textId="77777777" w:rsidR="00595D9C" w:rsidRPr="00D01D11" w:rsidRDefault="00595D9C" w:rsidP="00595D9C">
      <w:pPr>
        <w:pStyle w:val="Standard"/>
        <w:spacing w:after="0" w:line="240" w:lineRule="auto"/>
        <w:ind w:left="720"/>
        <w:jc w:val="both"/>
        <w:textAlignment w:val="auto"/>
        <w:rPr>
          <w:rFonts w:ascii="Arial" w:hAnsi="Arial" w:cs="Arial"/>
        </w:rPr>
      </w:pPr>
    </w:p>
    <w:p w14:paraId="14610BDF" w14:textId="5E9BCD9C" w:rsidR="00814DF8" w:rsidRDefault="00814DF8" w:rsidP="00236464">
      <w:pPr>
        <w:pStyle w:val="PargrafodaLista"/>
        <w:widowControl w:val="0"/>
        <w:numPr>
          <w:ilvl w:val="0"/>
          <w:numId w:val="24"/>
        </w:numPr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DA ESTIMATIVA DO VALOR DA CONTRATAÇÃO</w:t>
      </w:r>
    </w:p>
    <w:p w14:paraId="728455D3" w14:textId="77777777" w:rsidR="00584615" w:rsidRPr="00D01D11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660" w:right="-1"/>
        <w:jc w:val="both"/>
        <w:rPr>
          <w:rFonts w:ascii="Arial" w:hAnsi="Arial" w:cs="Arial"/>
          <w:b/>
          <w:bCs/>
          <w:color w:val="0D0D0D" w:themeColor="text1" w:themeTint="F2"/>
        </w:rPr>
      </w:pPr>
    </w:p>
    <w:p w14:paraId="708E252D" w14:textId="701B2CF2" w:rsidR="00010ABF" w:rsidRPr="00D01D11" w:rsidRDefault="00236464" w:rsidP="00D01D11">
      <w:pPr>
        <w:pStyle w:val="PargrafodaLista"/>
        <w:widowControl w:val="0"/>
        <w:numPr>
          <w:ilvl w:val="1"/>
          <w:numId w:val="14"/>
        </w:numPr>
        <w:autoSpaceDE w:val="0"/>
        <w:autoSpaceDN w:val="0"/>
        <w:spacing w:line="360" w:lineRule="auto"/>
        <w:ind w:right="-1"/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 xml:space="preserve">O valor total estimado da contratação </w:t>
      </w:r>
      <w:r w:rsidR="00B50610" w:rsidRPr="00D01D11">
        <w:rPr>
          <w:rFonts w:ascii="Arial" w:hAnsi="Arial" w:cs="Arial"/>
          <w:bCs/>
          <w:color w:val="0D0D0D" w:themeColor="text1" w:themeTint="F2"/>
        </w:rPr>
        <w:t>dar-se-á após pesquisa mercadológica pelo setor competente.</w:t>
      </w:r>
    </w:p>
    <w:p w14:paraId="48F45548" w14:textId="77777777" w:rsidR="00D01D11" w:rsidRPr="00D01D11" w:rsidRDefault="00D01D11" w:rsidP="00D01D11">
      <w:pPr>
        <w:pStyle w:val="PargrafodaLista"/>
        <w:widowControl w:val="0"/>
        <w:autoSpaceDE w:val="0"/>
        <w:autoSpaceDN w:val="0"/>
        <w:spacing w:line="360" w:lineRule="auto"/>
        <w:ind w:left="1080" w:right="-1"/>
        <w:jc w:val="both"/>
        <w:rPr>
          <w:rFonts w:ascii="Arial" w:hAnsi="Arial" w:cs="Arial"/>
          <w:bCs/>
          <w:color w:val="0D0D0D" w:themeColor="text1" w:themeTint="F2"/>
        </w:rPr>
      </w:pPr>
    </w:p>
    <w:bookmarkEnd w:id="0"/>
    <w:p w14:paraId="611801A8" w14:textId="77777777" w:rsidR="00814DF8" w:rsidRDefault="00814DF8" w:rsidP="00BA6583">
      <w:pPr>
        <w:pStyle w:val="PargrafodaLista"/>
        <w:widowControl w:val="0"/>
        <w:numPr>
          <w:ilvl w:val="0"/>
          <w:numId w:val="24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DAS INFRAÇÕES E SANÇÕES ADMINISTRATIVAS</w:t>
      </w:r>
    </w:p>
    <w:p w14:paraId="59DD6A46" w14:textId="77777777" w:rsidR="00584615" w:rsidRPr="00D01D11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  <w:bCs/>
          <w:color w:val="0D0D0D" w:themeColor="text1" w:themeTint="F2"/>
        </w:rPr>
      </w:pPr>
    </w:p>
    <w:p w14:paraId="710476E6" w14:textId="77777777" w:rsidR="00814DF8" w:rsidRDefault="00814DF8" w:rsidP="00BA6583">
      <w:pPr>
        <w:pStyle w:val="PargrafodaLista"/>
        <w:widowControl w:val="0"/>
        <w:numPr>
          <w:ilvl w:val="1"/>
          <w:numId w:val="24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Cs/>
          <w:color w:val="0D0D0D" w:themeColor="text1" w:themeTint="F2"/>
          <w:lang w:val="pt-PT"/>
        </w:rPr>
      </w:pPr>
      <w:r w:rsidRPr="00D01D11">
        <w:rPr>
          <w:rFonts w:ascii="Arial" w:hAnsi="Arial" w:cs="Arial"/>
          <w:bCs/>
          <w:color w:val="0D0D0D" w:themeColor="text1" w:themeTint="F2"/>
          <w:lang w:val="pt-PT"/>
        </w:rPr>
        <w:t xml:space="preserve">Comete infração administrativa o fornecedor que infringir as disposições previstas no art. 155 da Lei 14.133, de 2021,conforme estabelecido no Edital e Instrumento Contratual. </w:t>
      </w:r>
    </w:p>
    <w:p w14:paraId="51ED24B3" w14:textId="77777777" w:rsidR="00584615" w:rsidRPr="00D01D11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Cs/>
          <w:color w:val="0D0D0D" w:themeColor="text1" w:themeTint="F2"/>
          <w:lang w:val="pt-PT"/>
        </w:rPr>
      </w:pPr>
    </w:p>
    <w:p w14:paraId="1840AA32" w14:textId="77777777" w:rsidR="00814DF8" w:rsidRDefault="00814DF8" w:rsidP="00BA6583">
      <w:pPr>
        <w:pStyle w:val="PargrafodaLista"/>
        <w:widowControl w:val="0"/>
        <w:numPr>
          <w:ilvl w:val="0"/>
          <w:numId w:val="24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/>
          <w:bCs/>
          <w:color w:val="0D0D0D" w:themeColor="text1" w:themeTint="F2"/>
        </w:rPr>
      </w:pPr>
      <w:r w:rsidRPr="00D01D11">
        <w:rPr>
          <w:rFonts w:ascii="Arial" w:hAnsi="Arial" w:cs="Arial"/>
          <w:b/>
          <w:bCs/>
          <w:color w:val="0D0D0D" w:themeColor="text1" w:themeTint="F2"/>
        </w:rPr>
        <w:t>DOS RECURSOS ORÇAMENTÁRIOS</w:t>
      </w:r>
    </w:p>
    <w:p w14:paraId="1E42EB8E" w14:textId="77777777" w:rsidR="00584615" w:rsidRPr="00D01D11" w:rsidRDefault="00584615" w:rsidP="00584615">
      <w:pPr>
        <w:pStyle w:val="PargrafodaLista"/>
        <w:widowControl w:val="0"/>
        <w:autoSpaceDE w:val="0"/>
        <w:autoSpaceDN w:val="0"/>
        <w:spacing w:line="360" w:lineRule="auto"/>
        <w:ind w:left="0" w:right="-1"/>
        <w:jc w:val="both"/>
        <w:rPr>
          <w:rFonts w:ascii="Arial" w:hAnsi="Arial" w:cs="Arial"/>
          <w:b/>
          <w:bCs/>
          <w:color w:val="0D0D0D" w:themeColor="text1" w:themeTint="F2"/>
        </w:rPr>
      </w:pPr>
    </w:p>
    <w:p w14:paraId="03CDFA76" w14:textId="77777777" w:rsidR="00814DF8" w:rsidRPr="00D01D11" w:rsidRDefault="00814DF8" w:rsidP="00BA6583">
      <w:pPr>
        <w:pStyle w:val="PargrafodaLista"/>
        <w:widowControl w:val="0"/>
        <w:numPr>
          <w:ilvl w:val="1"/>
          <w:numId w:val="24"/>
        </w:numPr>
        <w:autoSpaceDE w:val="0"/>
        <w:autoSpaceDN w:val="0"/>
        <w:spacing w:line="360" w:lineRule="auto"/>
        <w:ind w:left="0" w:right="-1" w:firstLine="0"/>
        <w:jc w:val="both"/>
        <w:rPr>
          <w:rFonts w:ascii="Arial" w:hAnsi="Arial" w:cs="Arial"/>
          <w:bCs/>
          <w:color w:val="0D0D0D" w:themeColor="text1" w:themeTint="F2"/>
        </w:rPr>
      </w:pPr>
      <w:r w:rsidRPr="00D01D11">
        <w:rPr>
          <w:rFonts w:ascii="Arial" w:hAnsi="Arial" w:cs="Arial"/>
          <w:bCs/>
          <w:color w:val="0D0D0D" w:themeColor="text1" w:themeTint="F2"/>
        </w:rPr>
        <w:t xml:space="preserve"> As despesas decorrentes da presente contratação correrão por conta da seguinte dotação orçamentária:</w:t>
      </w:r>
    </w:p>
    <w:p w14:paraId="09BA25AC" w14:textId="77777777" w:rsidR="00A53AEA" w:rsidRPr="00D01D11" w:rsidRDefault="00A53AEA" w:rsidP="00814DF8">
      <w:pPr>
        <w:spacing w:line="360" w:lineRule="auto"/>
        <w:ind w:right="-1"/>
        <w:jc w:val="both"/>
        <w:rPr>
          <w:rFonts w:ascii="Arial" w:hAnsi="Arial" w:cs="Arial"/>
        </w:rPr>
      </w:pPr>
    </w:p>
    <w:p w14:paraId="6E9DED77" w14:textId="77777777" w:rsidR="006D25F8" w:rsidRPr="00D01D11" w:rsidRDefault="006D25F8" w:rsidP="006D25F8">
      <w:pPr>
        <w:ind w:firstLine="1276"/>
        <w:jc w:val="both"/>
        <w:rPr>
          <w:rFonts w:ascii="Arial" w:hAnsi="Arial" w:cs="Arial"/>
        </w:rPr>
      </w:pPr>
    </w:p>
    <w:p w14:paraId="587F2268" w14:textId="77777777" w:rsidR="006D25F8" w:rsidRPr="00D01D11" w:rsidRDefault="006D25F8" w:rsidP="006D25F8">
      <w:pPr>
        <w:ind w:firstLine="1276"/>
        <w:jc w:val="both"/>
        <w:rPr>
          <w:rFonts w:ascii="Arial" w:hAnsi="Arial" w:cs="Arial"/>
        </w:rPr>
      </w:pPr>
    </w:p>
    <w:p w14:paraId="0C0608FE" w14:textId="77777777" w:rsidR="006D25F8" w:rsidRPr="00D01D11" w:rsidRDefault="006D25F8" w:rsidP="006D25F8">
      <w:pPr>
        <w:ind w:firstLine="1276"/>
        <w:jc w:val="both"/>
        <w:rPr>
          <w:rFonts w:ascii="Arial" w:hAnsi="Arial" w:cs="Arial"/>
        </w:rPr>
      </w:pPr>
    </w:p>
    <w:p w14:paraId="285FE364" w14:textId="77777777" w:rsidR="006D25F8" w:rsidRPr="00D01D11" w:rsidRDefault="006D25F8" w:rsidP="006D25F8">
      <w:pPr>
        <w:rPr>
          <w:rFonts w:ascii="Arial" w:hAnsi="Arial" w:cs="Arial"/>
        </w:rPr>
      </w:pPr>
    </w:p>
    <w:p w14:paraId="58D919B4" w14:textId="5CA5CDB9" w:rsidR="00A53AEA" w:rsidRPr="00D01D11" w:rsidRDefault="00E9694D" w:rsidP="00A53AEA">
      <w:pPr>
        <w:pStyle w:val="Cabealho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Serra do Mel/RN, </w:t>
      </w:r>
      <w:proofErr w:type="spellStart"/>
      <w:r>
        <w:rPr>
          <w:rFonts w:ascii="Arial" w:hAnsi="Arial" w:cs="Arial"/>
        </w:rPr>
        <w:t>xx</w:t>
      </w:r>
      <w:proofErr w:type="spellEnd"/>
      <w:r w:rsidR="00A53AEA" w:rsidRPr="00D01D11"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xx</w:t>
      </w:r>
      <w:proofErr w:type="spellEnd"/>
      <w:r w:rsidR="00B85E73" w:rsidRPr="00D01D11">
        <w:rPr>
          <w:rFonts w:ascii="Arial" w:hAnsi="Arial" w:cs="Arial"/>
        </w:rPr>
        <w:t xml:space="preserve"> de 2025</w:t>
      </w:r>
      <w:r w:rsidR="00A53AEA" w:rsidRPr="00D01D11">
        <w:rPr>
          <w:rFonts w:ascii="Arial" w:hAnsi="Arial" w:cs="Arial"/>
        </w:rPr>
        <w:t>.</w:t>
      </w:r>
    </w:p>
    <w:p w14:paraId="4543E5F1" w14:textId="77777777" w:rsidR="00A53AEA" w:rsidRPr="00D01D11" w:rsidRDefault="00A53AEA" w:rsidP="00814DF8">
      <w:pPr>
        <w:spacing w:line="360" w:lineRule="auto"/>
        <w:ind w:right="-1"/>
        <w:jc w:val="both"/>
        <w:rPr>
          <w:rFonts w:ascii="Arial" w:hAnsi="Arial" w:cs="Arial"/>
        </w:rPr>
      </w:pPr>
    </w:p>
    <w:p w14:paraId="7EAD7D35" w14:textId="77777777" w:rsidR="00814DF8" w:rsidRPr="00D01D11" w:rsidRDefault="00814DF8" w:rsidP="00814DF8">
      <w:pPr>
        <w:spacing w:line="360" w:lineRule="auto"/>
        <w:ind w:right="-1"/>
        <w:jc w:val="both"/>
        <w:rPr>
          <w:rFonts w:ascii="Arial" w:hAnsi="Arial" w:cs="Arial"/>
        </w:rPr>
      </w:pPr>
    </w:p>
    <w:p w14:paraId="19996AD7" w14:textId="77777777" w:rsidR="008964CA" w:rsidRPr="00D01D11" w:rsidRDefault="008964CA" w:rsidP="008964CA">
      <w:pPr>
        <w:rPr>
          <w:rFonts w:ascii="Arial" w:hAnsi="Arial" w:cs="Arial"/>
        </w:rPr>
      </w:pPr>
      <w:r w:rsidRPr="00D01D11">
        <w:rPr>
          <w:rFonts w:ascii="Arial" w:hAnsi="Arial" w:cs="Arial"/>
        </w:rPr>
        <w:t xml:space="preserve">Elaborado por: </w:t>
      </w:r>
    </w:p>
    <w:p w14:paraId="2DA48329" w14:textId="77777777" w:rsidR="008964CA" w:rsidRPr="00B618F5" w:rsidRDefault="008964CA" w:rsidP="008964CA">
      <w:pPr>
        <w:rPr>
          <w:rFonts w:ascii="Arial" w:hAnsi="Arial" w:cs="Arial"/>
          <w:color w:val="FF0000"/>
        </w:rPr>
      </w:pPr>
    </w:p>
    <w:p w14:paraId="1B48998F" w14:textId="77777777" w:rsidR="008964CA" w:rsidRPr="00B618F5" w:rsidRDefault="008964CA" w:rsidP="008964CA">
      <w:pPr>
        <w:rPr>
          <w:rFonts w:ascii="Arial" w:hAnsi="Arial" w:cs="Arial"/>
          <w:color w:val="FF0000"/>
        </w:rPr>
      </w:pPr>
    </w:p>
    <w:p w14:paraId="4B37B85F" w14:textId="77777777" w:rsidR="008964CA" w:rsidRPr="00B618F5" w:rsidRDefault="008964CA" w:rsidP="008964CA">
      <w:pPr>
        <w:rPr>
          <w:rFonts w:ascii="Arial" w:hAnsi="Arial" w:cs="Arial"/>
        </w:rPr>
      </w:pPr>
    </w:p>
    <w:p w14:paraId="33A901E8" w14:textId="77777777" w:rsidR="008964CA" w:rsidRPr="00B618F5" w:rsidRDefault="008964CA" w:rsidP="008964CA">
      <w:pPr>
        <w:suppressAutoHyphens/>
        <w:snapToGrid w:val="0"/>
        <w:ind w:right="-1"/>
        <w:contextualSpacing/>
        <w:jc w:val="center"/>
        <w:rPr>
          <w:rFonts w:ascii="Arial" w:hAnsi="Arial" w:cs="Arial"/>
          <w:lang w:eastAsia="ar-SA"/>
        </w:rPr>
      </w:pPr>
      <w:r w:rsidRPr="00B618F5">
        <w:rPr>
          <w:rFonts w:ascii="Arial" w:hAnsi="Arial" w:cs="Arial"/>
          <w:lang w:eastAsia="ar-SA"/>
        </w:rPr>
        <w:t>_________________________________</w:t>
      </w:r>
    </w:p>
    <w:p w14:paraId="75BB029C" w14:textId="7F000964" w:rsidR="008964CA" w:rsidRPr="002F5CFF" w:rsidRDefault="00E9694D" w:rsidP="008964CA">
      <w:pPr>
        <w:contextualSpacing/>
        <w:jc w:val="center"/>
        <w:rPr>
          <w:rFonts w:ascii="Arial" w:hAnsi="Arial" w:cs="Arial"/>
          <w:bCs/>
        </w:rPr>
      </w:pPr>
      <w:proofErr w:type="spellStart"/>
      <w:proofErr w:type="gramStart"/>
      <w:r>
        <w:rPr>
          <w:rFonts w:ascii="Arial" w:hAnsi="Arial" w:cs="Arial"/>
          <w:bCs/>
        </w:rPr>
        <w:t>xxxxxx</w:t>
      </w:r>
      <w:proofErr w:type="spellEnd"/>
      <w:proofErr w:type="gramEnd"/>
    </w:p>
    <w:p w14:paraId="22601901" w14:textId="710CD7BF" w:rsidR="008964CA" w:rsidRPr="002F5CFF" w:rsidRDefault="00E9694D" w:rsidP="008964CA">
      <w:pPr>
        <w:jc w:val="center"/>
        <w:rPr>
          <w:rFonts w:ascii="Arial" w:hAnsi="Arial" w:cs="Arial"/>
          <w:b/>
        </w:rPr>
      </w:pPr>
      <w:proofErr w:type="spellStart"/>
      <w:proofErr w:type="gramStart"/>
      <w:r>
        <w:rPr>
          <w:rFonts w:ascii="Arial" w:hAnsi="Arial" w:cs="Arial"/>
          <w:b/>
        </w:rPr>
        <w:t>xxxxxxxxxxxx</w:t>
      </w:r>
      <w:proofErr w:type="spellEnd"/>
      <w:proofErr w:type="gramEnd"/>
    </w:p>
    <w:p w14:paraId="5BABF86E" w14:textId="77777777" w:rsidR="008964CA" w:rsidRPr="00B618F5" w:rsidRDefault="008964CA" w:rsidP="008964CA">
      <w:pPr>
        <w:rPr>
          <w:rFonts w:ascii="Arial" w:hAnsi="Arial" w:cs="Arial"/>
          <w:color w:val="FF0000"/>
        </w:rPr>
      </w:pPr>
    </w:p>
    <w:p w14:paraId="6F666F39" w14:textId="77777777" w:rsidR="008964CA" w:rsidRPr="00B618F5" w:rsidRDefault="008964CA" w:rsidP="008964CA">
      <w:pPr>
        <w:jc w:val="both"/>
        <w:rPr>
          <w:rFonts w:ascii="Arial" w:hAnsi="Arial" w:cs="Arial"/>
          <w:color w:val="FF0000"/>
        </w:rPr>
      </w:pPr>
    </w:p>
    <w:p w14:paraId="47C5C0B0" w14:textId="77777777" w:rsidR="008964CA" w:rsidRPr="00B618F5" w:rsidRDefault="008964CA" w:rsidP="008964CA">
      <w:pPr>
        <w:jc w:val="both"/>
        <w:rPr>
          <w:rFonts w:ascii="Arial" w:hAnsi="Arial" w:cs="Arial"/>
        </w:rPr>
      </w:pPr>
      <w:r w:rsidRPr="00B618F5">
        <w:rPr>
          <w:rFonts w:ascii="Arial" w:hAnsi="Arial" w:cs="Arial"/>
        </w:rPr>
        <w:t>Aprovado por:</w:t>
      </w:r>
    </w:p>
    <w:p w14:paraId="087DF7D5" w14:textId="77777777" w:rsidR="008964CA" w:rsidRPr="00A17FC4" w:rsidRDefault="008964CA" w:rsidP="008964CA">
      <w:pPr>
        <w:contextualSpacing/>
        <w:jc w:val="center"/>
        <w:rPr>
          <w:rFonts w:ascii="Arial" w:hAnsi="Arial" w:cs="Arial"/>
        </w:rPr>
      </w:pPr>
    </w:p>
    <w:p w14:paraId="63995C53" w14:textId="77777777" w:rsidR="008964CA" w:rsidRPr="00A17FC4" w:rsidRDefault="008964CA" w:rsidP="008964CA">
      <w:pPr>
        <w:contextualSpacing/>
        <w:jc w:val="center"/>
        <w:rPr>
          <w:rFonts w:ascii="Arial" w:hAnsi="Arial" w:cs="Arial"/>
        </w:rPr>
      </w:pPr>
    </w:p>
    <w:p w14:paraId="0D77D3F7" w14:textId="77777777" w:rsidR="008964CA" w:rsidRPr="00A17FC4" w:rsidRDefault="008964CA" w:rsidP="008964CA">
      <w:pPr>
        <w:contextualSpacing/>
        <w:jc w:val="center"/>
        <w:rPr>
          <w:rFonts w:ascii="Arial" w:hAnsi="Arial" w:cs="Arial"/>
        </w:rPr>
      </w:pPr>
    </w:p>
    <w:p w14:paraId="490B6F37" w14:textId="77777777" w:rsidR="008964CA" w:rsidRPr="00A17FC4" w:rsidRDefault="008964CA" w:rsidP="008964CA">
      <w:pPr>
        <w:contextualSpacing/>
        <w:jc w:val="center"/>
        <w:rPr>
          <w:rFonts w:ascii="Arial" w:hAnsi="Arial" w:cs="Arial"/>
        </w:rPr>
      </w:pPr>
    </w:p>
    <w:p w14:paraId="56B66B91" w14:textId="77777777" w:rsidR="008964CA" w:rsidRPr="00A17FC4" w:rsidRDefault="008964CA" w:rsidP="008964CA">
      <w:pPr>
        <w:contextualSpacing/>
        <w:jc w:val="center"/>
        <w:rPr>
          <w:rFonts w:ascii="Arial" w:hAnsi="Arial" w:cs="Arial"/>
        </w:rPr>
      </w:pPr>
      <w:r w:rsidRPr="00A17FC4">
        <w:rPr>
          <w:rFonts w:ascii="Arial" w:hAnsi="Arial" w:cs="Arial"/>
        </w:rPr>
        <w:t>__________________________________</w:t>
      </w:r>
    </w:p>
    <w:p w14:paraId="2CD49F32" w14:textId="7E960287" w:rsidR="00E9694D" w:rsidRPr="00A17FC4" w:rsidRDefault="00E9694D" w:rsidP="00E9694D">
      <w:pPr>
        <w:contextualSpacing/>
        <w:jc w:val="center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</w:rPr>
        <w:t>xxxxxx</w:t>
      </w:r>
      <w:proofErr w:type="spellEnd"/>
      <w:proofErr w:type="gramEnd"/>
    </w:p>
    <w:p w14:paraId="2F498AAB" w14:textId="63810BBC" w:rsidR="008964CA" w:rsidRPr="00E079E4" w:rsidRDefault="00E9694D" w:rsidP="008964CA">
      <w:pPr>
        <w:jc w:val="center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Secretário(</w:t>
      </w:r>
      <w:proofErr w:type="gramEnd"/>
      <w:r>
        <w:rPr>
          <w:rFonts w:ascii="Arial" w:hAnsi="Arial" w:cs="Arial"/>
          <w:b/>
        </w:rPr>
        <w:t>a)</w:t>
      </w:r>
    </w:p>
    <w:p w14:paraId="6DC5E649" w14:textId="77B298B6" w:rsidR="00814DF8" w:rsidRPr="00494552" w:rsidRDefault="00814DF8" w:rsidP="008964CA">
      <w:pPr>
        <w:spacing w:line="360" w:lineRule="auto"/>
        <w:ind w:right="-1"/>
        <w:jc w:val="both"/>
        <w:rPr>
          <w:rFonts w:ascii="Bookman Old Style" w:hAnsi="Bookman Old Style"/>
          <w:sz w:val="20"/>
          <w:szCs w:val="20"/>
        </w:rPr>
      </w:pPr>
    </w:p>
    <w:sectPr w:rsidR="00814DF8" w:rsidRPr="00494552" w:rsidSect="009941B6">
      <w:headerReference w:type="default" r:id="rId10"/>
      <w:footerReference w:type="default" r:id="rId11"/>
      <w:pgSz w:w="11906" w:h="16838"/>
      <w:pgMar w:top="1302" w:right="709" w:bottom="709" w:left="1134" w:header="4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0D3FA4" w14:textId="77777777" w:rsidR="007014F7" w:rsidRDefault="007014F7">
      <w:r>
        <w:separator/>
      </w:r>
    </w:p>
  </w:endnote>
  <w:endnote w:type="continuationSeparator" w:id="0">
    <w:p w14:paraId="75AA979A" w14:textId="77777777" w:rsidR="007014F7" w:rsidRDefault="00701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Ecofont_Spranq_eco_Sans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Bold">
    <w:panose1 w:val="00000000000000000000"/>
    <w:charset w:val="00"/>
    <w:family w:val="roman"/>
    <w:notTrueType/>
    <w:pitch w:val="default"/>
  </w:font>
  <w:font w:name="ArialItalic"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IDFont+F1">
    <w:altName w:val="Yu Gothic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E3A7C8" w14:textId="32C8E2F2" w:rsidR="005F6BB1" w:rsidRDefault="005F6BB1" w:rsidP="00CA675D">
    <w:pPr>
      <w:pStyle w:val="Rodap"/>
      <w:jc w:val="center"/>
    </w:pPr>
    <w:r>
      <w:rPr>
        <w:rFonts w:ascii="Times New Roman" w:hAnsi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3DBCCF3" wp14:editId="7583ACC1">
              <wp:simplePos x="0" y="0"/>
              <wp:positionH relativeFrom="column">
                <wp:posOffset>3810</wp:posOffset>
              </wp:positionH>
              <wp:positionV relativeFrom="paragraph">
                <wp:posOffset>-234315</wp:posOffset>
              </wp:positionV>
              <wp:extent cx="7071360" cy="365760"/>
              <wp:effectExtent l="0" t="0" r="15240" b="15240"/>
              <wp:wrapNone/>
              <wp:docPr id="616335012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1360" cy="36576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21FB4A3D" w14:textId="77777777" w:rsidR="005F6BB1" w:rsidRPr="006330C5" w:rsidRDefault="005F6BB1" w:rsidP="008955E2">
                          <w:pPr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</w:rPr>
                          </w:pPr>
                          <w:r w:rsidRPr="006330C5"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</w:rPr>
                            <w:t>Av. Antônio Ferreira de Oliveira nº 51, Vila Brasília - Serra do Mel-RN – CEP.: 59.66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</w:rPr>
                            <w:t xml:space="preserve">3-000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</w:rPr>
                            <w:br/>
                            <w:t>E-mail: compras</w:t>
                          </w:r>
                          <w:r w:rsidRPr="006330C5">
                            <w:rPr>
                              <w:rFonts w:ascii="Arial" w:hAnsi="Arial" w:cs="Arial"/>
                              <w:color w:val="FFFFFF" w:themeColor="background1"/>
                              <w:sz w:val="18"/>
                            </w:rPr>
                            <w:t>@serradomel.rn.gov.br – site:www.serradomel.rn.gov.br</w:t>
                          </w:r>
                        </w:p>
                        <w:p w14:paraId="405BC8D9" w14:textId="77777777" w:rsidR="005F6BB1" w:rsidRPr="006330C5" w:rsidRDefault="005F6BB1" w:rsidP="008955E2">
                          <w:pPr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DBCCF3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left:0;text-align:left;margin-left:.3pt;margin-top:-18.45pt;width:556.8pt;height:28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" filled="f" strokeweight=".5pt">
              <v:textbox>
                <w:txbxContent>
                  <w:p w14:paraId="21FB4A3D" w14:textId="77777777" w:rsidR="005F6BB1" w:rsidRPr="006330C5" w:rsidRDefault="005F6BB1" w:rsidP="008955E2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8"/>
                      </w:rPr>
                    </w:pPr>
                    <w:r w:rsidRPr="006330C5">
                      <w:rPr>
                        <w:rFonts w:ascii="Arial" w:hAnsi="Arial" w:cs="Arial"/>
                        <w:color w:val="FFFFFF" w:themeColor="background1"/>
                        <w:sz w:val="18"/>
                      </w:rPr>
                      <w:t>Av. Antônio Ferreira de Oliveira nº 51, Vila Brasília - Serra do Mel-RN – CEP.: 59.66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8"/>
                      </w:rPr>
                      <w:t xml:space="preserve">3-000 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8"/>
                      </w:rPr>
                      <w:br/>
                      <w:t>E-mail: compras</w:t>
                    </w:r>
                    <w:r w:rsidRPr="006330C5">
                      <w:rPr>
                        <w:rFonts w:ascii="Arial" w:hAnsi="Arial" w:cs="Arial"/>
                        <w:color w:val="FFFFFF" w:themeColor="background1"/>
                        <w:sz w:val="18"/>
                      </w:rPr>
                      <w:t>@serradomel.rn.gov.br – site:www.serradomel.rn.gov.br</w:t>
                    </w:r>
                  </w:p>
                  <w:p w14:paraId="405BC8D9" w14:textId="77777777" w:rsidR="005F6BB1" w:rsidRPr="006330C5" w:rsidRDefault="005F6BB1" w:rsidP="008955E2">
                    <w:pPr>
                      <w:jc w:val="center"/>
                      <w:rPr>
                        <w:color w:val="FFFFFF" w:themeColor="background1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A8CDD3C" wp14:editId="5FB719B5">
              <wp:simplePos x="0" y="0"/>
              <wp:positionH relativeFrom="column">
                <wp:posOffset>-742950</wp:posOffset>
              </wp:positionH>
              <wp:positionV relativeFrom="paragraph">
                <wp:posOffset>12700</wp:posOffset>
              </wp:positionV>
              <wp:extent cx="8200724" cy="0"/>
              <wp:effectExtent l="0" t="279400" r="41910" b="292100"/>
              <wp:wrapNone/>
              <wp:docPr id="1495459872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00724" cy="0"/>
                      </a:xfrm>
                      <a:prstGeom prst="line">
                        <a:avLst/>
                      </a:prstGeom>
                      <a:ln w="571500">
                        <a:solidFill>
                          <a:srgbClr val="00009B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8CD35E" id="Conector Reto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5pt,1pt" to="587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" strokecolor="#00009b" strokeweight="4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B1C991" w14:textId="77777777" w:rsidR="007014F7" w:rsidRDefault="007014F7">
      <w:r>
        <w:separator/>
      </w:r>
    </w:p>
  </w:footnote>
  <w:footnote w:type="continuationSeparator" w:id="0">
    <w:p w14:paraId="7D5714A5" w14:textId="77777777" w:rsidR="007014F7" w:rsidRDefault="00701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1AFF77" w14:textId="6835F1A7" w:rsidR="005F6BB1" w:rsidRDefault="005F6BB1" w:rsidP="006D12DF">
    <w:pPr>
      <w:jc w:val="center"/>
    </w:pPr>
    <w:r>
      <w:rPr>
        <w:rFonts w:ascii="Times New Roman" w:hAnsi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D7F3371" wp14:editId="0E081F4F">
              <wp:simplePos x="0" y="0"/>
              <wp:positionH relativeFrom="column">
                <wp:posOffset>584835</wp:posOffset>
              </wp:positionH>
              <wp:positionV relativeFrom="paragraph">
                <wp:posOffset>-133350</wp:posOffset>
              </wp:positionV>
              <wp:extent cx="419100" cy="0"/>
              <wp:effectExtent l="0" t="76200" r="57150" b="95250"/>
              <wp:wrapNone/>
              <wp:docPr id="818073721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19100" cy="0"/>
                      </a:xfrm>
                      <a:prstGeom prst="line">
                        <a:avLst/>
                      </a:prstGeom>
                      <a:ln w="174625">
                        <a:solidFill>
                          <a:srgbClr val="FFCC0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D9C947" id="Conector Reto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05pt,-10.5pt" to="79.05pt,-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" strokecolor="#ffcc01" strokeweight="13.75pt"/>
          </w:pict>
        </mc:Fallback>
      </mc:AlternateContent>
    </w:r>
    <w:r>
      <w:rPr>
        <w:rFonts w:ascii="Times New Roman" w:hAnsi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014058B" wp14:editId="78848BB3">
              <wp:simplePos x="0" y="0"/>
              <wp:positionH relativeFrom="column">
                <wp:posOffset>-348615</wp:posOffset>
              </wp:positionH>
              <wp:positionV relativeFrom="paragraph">
                <wp:posOffset>-131445</wp:posOffset>
              </wp:positionV>
              <wp:extent cx="567891" cy="0"/>
              <wp:effectExtent l="0" t="88900" r="29210" b="88900"/>
              <wp:wrapNone/>
              <wp:docPr id="810735841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7891" cy="0"/>
                      </a:xfrm>
                      <a:prstGeom prst="line">
                        <a:avLst/>
                      </a:prstGeom>
                      <a:ln w="174625">
                        <a:solidFill>
                          <a:srgbClr val="FFCC0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723B1FC" id="Conector Reto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45pt,-10.35pt" to="17.25pt,-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" strokecolor="#ffcc01" strokeweight="13.75pt"/>
          </w:pict>
        </mc:Fallback>
      </mc:AlternateContent>
    </w:r>
    <w:r>
      <w:rPr>
        <w:rFonts w:ascii="Times New Roman" w:hAnsi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20AAB" wp14:editId="00C7EA75">
              <wp:simplePos x="0" y="0"/>
              <wp:positionH relativeFrom="column">
                <wp:posOffset>-1245235</wp:posOffset>
              </wp:positionH>
              <wp:positionV relativeFrom="paragraph">
                <wp:posOffset>-130810</wp:posOffset>
              </wp:positionV>
              <wp:extent cx="8200724" cy="0"/>
              <wp:effectExtent l="0" t="88900" r="41910" b="101600"/>
              <wp:wrapNone/>
              <wp:docPr id="1743080036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00724" cy="0"/>
                      </a:xfrm>
                      <a:prstGeom prst="line">
                        <a:avLst/>
                      </a:prstGeom>
                      <a:ln w="190500">
                        <a:solidFill>
                          <a:srgbClr val="00009B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DE4406" id="Conector Reto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8.05pt,-10.3pt" to="547.7pt,-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" strokecolor="#00009b" strokeweight="15pt"/>
          </w:pict>
        </mc:Fallback>
      </mc:AlternateContent>
    </w:r>
  </w:p>
  <w:p w14:paraId="0FB6335D" w14:textId="4F02C086" w:rsidR="005F6BB1" w:rsidRDefault="005F6BB1" w:rsidP="008E1440">
    <w:pPr>
      <w:pStyle w:val="Cabealho"/>
      <w:tabs>
        <w:tab w:val="clear" w:pos="4252"/>
      </w:tabs>
      <w:rPr>
        <w:rFonts w:ascii="Times New Roman" w:hAnsi="Times New Roman"/>
        <w:sz w:val="20"/>
        <w:szCs w:val="20"/>
      </w:rPr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0D2899B0" wp14:editId="2BEF037F">
          <wp:simplePos x="0" y="0"/>
          <wp:positionH relativeFrom="column">
            <wp:posOffset>-551815</wp:posOffset>
          </wp:positionH>
          <wp:positionV relativeFrom="paragraph">
            <wp:posOffset>103505</wp:posOffset>
          </wp:positionV>
          <wp:extent cx="1666886" cy="1037700"/>
          <wp:effectExtent l="0" t="0" r="0" b="0"/>
          <wp:wrapNone/>
          <wp:docPr id="1898385293" name="Imagem 1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922949" name="Imagem 1" descr="Logotipo, nome da empresa&#10;&#10;O conteúdo gerado por IA pode estar incorreto."/>
                  <pic:cNvPicPr/>
                </pic:nvPicPr>
                <pic:blipFill rotWithShape="1">
                  <a:blip r:embed="rId1"/>
                  <a:srcRect l="7896" t="14998" r="8403" b="14299"/>
                  <a:stretch/>
                </pic:blipFill>
                <pic:spPr bwMode="auto">
                  <a:xfrm>
                    <a:off x="0" y="0"/>
                    <a:ext cx="1673598" cy="10418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DD2AC9" w14:textId="77777777" w:rsidR="005F6BB1" w:rsidRDefault="005F6BB1" w:rsidP="008E1440">
    <w:pPr>
      <w:pStyle w:val="Cabealho"/>
      <w:tabs>
        <w:tab w:val="clear" w:pos="4252"/>
      </w:tabs>
      <w:rPr>
        <w:rFonts w:ascii="Times New Roman" w:hAnsi="Times New Roman"/>
        <w:sz w:val="20"/>
        <w:szCs w:val="20"/>
      </w:rPr>
    </w:pPr>
  </w:p>
  <w:p w14:paraId="4EBF3D1B" w14:textId="77777777" w:rsidR="005F6BB1" w:rsidRPr="006330C5" w:rsidRDefault="005F6BB1" w:rsidP="008E1440">
    <w:pPr>
      <w:pStyle w:val="Cabealho"/>
      <w:jc w:val="right"/>
      <w:rPr>
        <w:rFonts w:ascii="Arial" w:hAnsi="Arial" w:cs="Arial"/>
        <w:b/>
        <w:color w:val="00009B"/>
      </w:rPr>
    </w:pPr>
    <w:r w:rsidRPr="006330C5">
      <w:rPr>
        <w:rFonts w:ascii="Arial" w:hAnsi="Arial" w:cs="Arial"/>
        <w:b/>
        <w:color w:val="00009B"/>
      </w:rPr>
      <w:t>ESTADO DO RIO GRANDE DO NORTE</w:t>
    </w:r>
  </w:p>
  <w:p w14:paraId="199817B7" w14:textId="77777777" w:rsidR="005F6BB1" w:rsidRPr="006330C5" w:rsidRDefault="005F6BB1" w:rsidP="008E1440">
    <w:pPr>
      <w:pStyle w:val="Cabealho"/>
      <w:jc w:val="right"/>
      <w:rPr>
        <w:rFonts w:ascii="Arial" w:hAnsi="Arial" w:cs="Arial"/>
        <w:b/>
        <w:color w:val="00009B"/>
      </w:rPr>
    </w:pPr>
    <w:r w:rsidRPr="006330C5">
      <w:rPr>
        <w:rFonts w:ascii="Arial" w:hAnsi="Arial" w:cs="Arial"/>
        <w:b/>
        <w:color w:val="00009B"/>
      </w:rPr>
      <w:t>MUNICÍPIO DE SERRA DO MEL</w:t>
    </w:r>
  </w:p>
  <w:p w14:paraId="7AD29853" w14:textId="77777777" w:rsidR="005F6BB1" w:rsidRPr="006330C5" w:rsidRDefault="005F6BB1" w:rsidP="008E1440">
    <w:pPr>
      <w:pStyle w:val="Cabealho"/>
      <w:jc w:val="right"/>
      <w:rPr>
        <w:rFonts w:ascii="Arial" w:hAnsi="Arial" w:cs="Arial"/>
        <w:b/>
        <w:color w:val="00009B"/>
      </w:rPr>
    </w:pPr>
    <w:r w:rsidRPr="006330C5">
      <w:rPr>
        <w:rFonts w:ascii="Arial" w:hAnsi="Arial" w:cs="Arial"/>
        <w:b/>
        <w:color w:val="00009B"/>
      </w:rPr>
      <w:t>Prefeitura Municipal de Serra do Mel</w:t>
    </w:r>
  </w:p>
  <w:p w14:paraId="7C2AA7FA" w14:textId="51BFEBCE" w:rsidR="005F6BB1" w:rsidRPr="006330C5" w:rsidRDefault="005F6BB1" w:rsidP="008E1440">
    <w:pPr>
      <w:pStyle w:val="Cabealho"/>
      <w:jc w:val="right"/>
      <w:rPr>
        <w:rFonts w:ascii="Arial" w:hAnsi="Arial" w:cs="Arial"/>
        <w:b/>
        <w:color w:val="00009B"/>
      </w:rPr>
    </w:pPr>
    <w:r w:rsidRPr="006330C5">
      <w:rPr>
        <w:rFonts w:ascii="Arial" w:hAnsi="Arial" w:cs="Arial"/>
        <w:b/>
        <w:color w:val="00009B"/>
      </w:rPr>
      <w:t xml:space="preserve">Secretaria Municipal </w:t>
    </w:r>
    <w:r>
      <w:rPr>
        <w:rFonts w:ascii="Arial" w:hAnsi="Arial" w:cs="Arial"/>
        <w:b/>
        <w:color w:val="00009B"/>
      </w:rPr>
      <w:t xml:space="preserve">de </w:t>
    </w:r>
    <w:r w:rsidR="00151570">
      <w:rPr>
        <w:rFonts w:ascii="Arial" w:hAnsi="Arial" w:cs="Arial"/>
        <w:b/>
        <w:color w:val="00009B"/>
      </w:rPr>
      <w:t>Agricultura</w:t>
    </w:r>
  </w:p>
  <w:p w14:paraId="0B7B1D88" w14:textId="7FC96769" w:rsidR="005F6BB1" w:rsidRPr="00CD0C71" w:rsidRDefault="005F6BB1" w:rsidP="008E1440">
    <w:pPr>
      <w:pStyle w:val="Cabealho"/>
      <w:tabs>
        <w:tab w:val="clear" w:pos="4252"/>
      </w:tabs>
      <w:rPr>
        <w:rFonts w:ascii="Times New Roman" w:hAnsi="Times New Roman"/>
        <w:sz w:val="20"/>
        <w:szCs w:val="20"/>
      </w:rPr>
    </w:pPr>
    <w:r>
      <w:rPr>
        <w:rFonts w:ascii="Times New Roman" w:hAnsi="Times New Roman"/>
        <w:noProof/>
      </w:rPr>
      <w:drawing>
        <wp:anchor distT="0" distB="0" distL="114300" distR="114300" simplePos="0" relativeHeight="251663360" behindDoc="0" locked="0" layoutInCell="1" allowOverlap="1" wp14:anchorId="091E1A31" wp14:editId="18E42465">
          <wp:simplePos x="0" y="0"/>
          <wp:positionH relativeFrom="column">
            <wp:posOffset>-168275</wp:posOffset>
          </wp:positionH>
          <wp:positionV relativeFrom="paragraph">
            <wp:posOffset>1731010</wp:posOffset>
          </wp:positionV>
          <wp:extent cx="5670550" cy="6339547"/>
          <wp:effectExtent l="0" t="0" r="0" b="0"/>
          <wp:wrapNone/>
          <wp:docPr id="1152847410" name="Imagem 1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922949" name="Imagem 1" descr="Logotipo, nome da empresa&#10;&#10;O conteúdo gerado por IA pode estar incorreto."/>
                  <pic:cNvPicPr/>
                </pic:nvPicPr>
                <pic:blipFill rotWithShape="1">
                  <a:blip r:embed="rId1">
                    <a:alphaModFix amt="13000"/>
                  </a:blip>
                  <a:srcRect l="36154" t="14998" r="36803" b="43980"/>
                  <a:stretch/>
                </pic:blipFill>
                <pic:spPr bwMode="auto">
                  <a:xfrm>
                    <a:off x="0" y="0"/>
                    <a:ext cx="5670550" cy="6339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sz w:val="20"/>
        <w:szCs w:val="20"/>
      </w:rPr>
      <w:tab/>
    </w:r>
  </w:p>
  <w:p w14:paraId="699B3C32" w14:textId="6C912FD0" w:rsidR="005F6BB1" w:rsidRDefault="008955E2" w:rsidP="006D12DF">
    <w:pPr>
      <w:pStyle w:val="Cabealho"/>
      <w:jc w:val="center"/>
    </w:pPr>
    <w:r>
      <w:rPr>
        <w:rFonts w:ascii="Times New Roman" w:hAnsi="Times New Roman"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70C7AE0" wp14:editId="4C7E29C1">
              <wp:simplePos x="0" y="0"/>
              <wp:positionH relativeFrom="column">
                <wp:posOffset>-884555</wp:posOffset>
              </wp:positionH>
              <wp:positionV relativeFrom="paragraph">
                <wp:posOffset>114935</wp:posOffset>
              </wp:positionV>
              <wp:extent cx="7752080" cy="0"/>
              <wp:effectExtent l="0" t="0" r="20320" b="19050"/>
              <wp:wrapNone/>
              <wp:docPr id="525530112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52080" cy="0"/>
                      </a:xfrm>
                      <a:prstGeom prst="line">
                        <a:avLst/>
                      </a:prstGeom>
                      <a:ln w="9525">
                        <a:solidFill>
                          <a:srgbClr val="00009B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EB4DA92" id="Conector Reto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65pt,9.05pt" to="540.7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" strokecolor="#00009b"/>
          </w:pict>
        </mc:Fallback>
      </mc:AlternateContent>
    </w:r>
  </w:p>
  <w:p w14:paraId="03613C5C" w14:textId="77777777" w:rsidR="005F6BB1" w:rsidRPr="006D12DF" w:rsidRDefault="005F6BB1" w:rsidP="006D12D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5ADE"/>
    <w:multiLevelType w:val="hybridMultilevel"/>
    <w:tmpl w:val="A09CEC1E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B500E"/>
    <w:multiLevelType w:val="multilevel"/>
    <w:tmpl w:val="3F1A55EE"/>
    <w:lvl w:ilvl="0">
      <w:start w:val="4"/>
      <w:numFmt w:val="decimal"/>
      <w:lvlText w:val="%1."/>
      <w:lvlJc w:val="left"/>
      <w:pPr>
        <w:ind w:left="420" w:hanging="420"/>
      </w:pPr>
      <w:rPr>
        <w:b/>
      </w:rPr>
    </w:lvl>
    <w:lvl w:ilvl="1">
      <w:start w:val="2"/>
      <w:numFmt w:val="decimal"/>
      <w:lvlText w:val="%1.%2."/>
      <w:lvlJc w:val="left"/>
      <w:pPr>
        <w:ind w:left="156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2400" w:hanging="720"/>
      </w:pPr>
    </w:lvl>
    <w:lvl w:ilvl="3">
      <w:start w:val="1"/>
      <w:numFmt w:val="decimal"/>
      <w:lvlText w:val="%1.%2.%3.%4."/>
      <w:lvlJc w:val="left"/>
      <w:pPr>
        <w:ind w:left="3600" w:hanging="1080"/>
      </w:pPr>
    </w:lvl>
    <w:lvl w:ilvl="4">
      <w:start w:val="1"/>
      <w:numFmt w:val="decimal"/>
      <w:lvlText w:val="%1.%2.%3.%4.%5."/>
      <w:lvlJc w:val="left"/>
      <w:pPr>
        <w:ind w:left="4440" w:hanging="1080"/>
      </w:pPr>
    </w:lvl>
    <w:lvl w:ilvl="5">
      <w:start w:val="1"/>
      <w:numFmt w:val="decimal"/>
      <w:lvlText w:val="%1.%2.%3.%4.%5.%6."/>
      <w:lvlJc w:val="left"/>
      <w:pPr>
        <w:ind w:left="5640" w:hanging="1440"/>
      </w:pPr>
    </w:lvl>
    <w:lvl w:ilvl="6">
      <w:start w:val="1"/>
      <w:numFmt w:val="decimal"/>
      <w:lvlText w:val="%1.%2.%3.%4.%5.%6.%7."/>
      <w:lvlJc w:val="left"/>
      <w:pPr>
        <w:ind w:left="6480" w:hanging="1440"/>
      </w:pPr>
    </w:lvl>
    <w:lvl w:ilvl="7">
      <w:start w:val="1"/>
      <w:numFmt w:val="decimal"/>
      <w:lvlText w:val="%1.%2.%3.%4.%5.%6.%7.%8."/>
      <w:lvlJc w:val="left"/>
      <w:pPr>
        <w:ind w:left="7680" w:hanging="1800"/>
      </w:pPr>
    </w:lvl>
    <w:lvl w:ilvl="8">
      <w:start w:val="1"/>
      <w:numFmt w:val="decimal"/>
      <w:lvlText w:val="%1.%2.%3.%4.%5.%6.%7.%8.%9."/>
      <w:lvlJc w:val="left"/>
      <w:pPr>
        <w:ind w:left="8880" w:hanging="2160"/>
      </w:pPr>
    </w:lvl>
  </w:abstractNum>
  <w:abstractNum w:abstractNumId="2" w15:restartNumberingAfterBreak="0">
    <w:nsid w:val="0FE6261B"/>
    <w:multiLevelType w:val="multilevel"/>
    <w:tmpl w:val="6CE29F9E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3" w15:restartNumberingAfterBreak="0">
    <w:nsid w:val="1DFC023B"/>
    <w:multiLevelType w:val="multilevel"/>
    <w:tmpl w:val="931C3FF4"/>
    <w:lvl w:ilvl="0">
      <w:start w:val="4"/>
      <w:numFmt w:val="decimal"/>
      <w:lvlText w:val="%1"/>
      <w:lvlJc w:val="left"/>
      <w:pPr>
        <w:ind w:left="360" w:hanging="360"/>
      </w:pPr>
      <w:rPr>
        <w:rFonts w:eastAsiaTheme="minorHAnsi" w:cstheme="minorHAnsi" w:hint="default"/>
        <w:color w:val="000000" w:themeColor="text1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eastAsiaTheme="minorHAnsi" w:cstheme="minorHAnsi"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HAnsi"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HAnsi"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HAnsi"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HAnsi"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HAnsi"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HAnsi"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HAnsi" w:hint="default"/>
        <w:color w:val="000000" w:themeColor="text1"/>
      </w:rPr>
    </w:lvl>
  </w:abstractNum>
  <w:abstractNum w:abstractNumId="4" w15:restartNumberingAfterBreak="0">
    <w:nsid w:val="225269A9"/>
    <w:multiLevelType w:val="multilevel"/>
    <w:tmpl w:val="7F602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F72776"/>
    <w:multiLevelType w:val="hybridMultilevel"/>
    <w:tmpl w:val="21D424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5A5BE7"/>
    <w:multiLevelType w:val="multilevel"/>
    <w:tmpl w:val="0B16B86C"/>
    <w:lvl w:ilvl="0">
      <w:start w:val="8"/>
      <w:numFmt w:val="decimal"/>
      <w:lvlText w:val="%1."/>
      <w:lvlJc w:val="left"/>
      <w:pPr>
        <w:ind w:left="450" w:hanging="450"/>
      </w:pPr>
      <w:rPr>
        <w:rFonts w:eastAsia="Calibri" w:cs="Calibri" w:hint="default"/>
        <w:color w:val="000000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eastAsia="Calibri" w:cs="Calibri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="Calibri" w:cs="Calibri"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="Calibri" w:cs="Calibri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008" w:hanging="1440"/>
      </w:pPr>
      <w:rPr>
        <w:rFonts w:eastAsia="Calibri" w:cs="Calibr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="Calibri" w:cs="Calibr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eastAsia="Calibri" w:cs="Calibr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="Calibri" w:cs="Calibr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="Calibri" w:cs="Calibri" w:hint="default"/>
        <w:color w:val="000000"/>
      </w:rPr>
    </w:lvl>
  </w:abstractNum>
  <w:abstractNum w:abstractNumId="7" w15:restartNumberingAfterBreak="0">
    <w:nsid w:val="30FA2B33"/>
    <w:multiLevelType w:val="multilevel"/>
    <w:tmpl w:val="E2B25224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1C04B40"/>
    <w:multiLevelType w:val="multilevel"/>
    <w:tmpl w:val="6E8EBC78"/>
    <w:lvl w:ilvl="0">
      <w:start w:val="15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493282D"/>
    <w:multiLevelType w:val="multilevel"/>
    <w:tmpl w:val="0AF81334"/>
    <w:lvl w:ilvl="0">
      <w:start w:val="1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8514C73"/>
    <w:multiLevelType w:val="multilevel"/>
    <w:tmpl w:val="3BE2D9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3A0101C2"/>
    <w:multiLevelType w:val="multilevel"/>
    <w:tmpl w:val="C486F92A"/>
    <w:lvl w:ilvl="0">
      <w:start w:val="15"/>
      <w:numFmt w:val="decimal"/>
      <w:lvlText w:val="%1."/>
      <w:lvlJc w:val="left"/>
      <w:pPr>
        <w:ind w:left="708" w:hanging="708"/>
      </w:pPr>
      <w:rPr>
        <w:rFonts w:cs="Arial"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Arial" w:hint="default"/>
      </w:rPr>
    </w:lvl>
  </w:abstractNum>
  <w:abstractNum w:abstractNumId="12" w15:restartNumberingAfterBreak="0">
    <w:nsid w:val="3B9D2FC4"/>
    <w:multiLevelType w:val="multilevel"/>
    <w:tmpl w:val="9C32CA30"/>
    <w:lvl w:ilvl="0">
      <w:start w:val="1"/>
      <w:numFmt w:val="upperRoman"/>
      <w:lvlText w:val="%1."/>
      <w:lvlJc w:val="left"/>
      <w:pPr>
        <w:ind w:left="1080" w:hanging="720"/>
      </w:pPr>
      <w:rPr>
        <w:color w:val="00000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  <w:bCs/>
        <w:i w:val="0"/>
        <w:iCs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b/>
      </w:rPr>
    </w:lvl>
    <w:lvl w:ilvl="4">
      <w:start w:val="1"/>
      <w:numFmt w:val="decimalZero"/>
      <w:isLgl/>
      <w:lvlText w:val="%1.%2.%3.%4.%5."/>
      <w:lvlJc w:val="left"/>
      <w:pPr>
        <w:ind w:left="144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b/>
      </w:rPr>
    </w:lvl>
  </w:abstractNum>
  <w:abstractNum w:abstractNumId="13" w15:restartNumberingAfterBreak="0">
    <w:nsid w:val="3E8071DD"/>
    <w:multiLevelType w:val="hybridMultilevel"/>
    <w:tmpl w:val="4AD4292E"/>
    <w:lvl w:ilvl="0" w:tplc="50041A7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E0392A"/>
    <w:multiLevelType w:val="hybridMultilevel"/>
    <w:tmpl w:val="E5B4F09C"/>
    <w:lvl w:ilvl="0" w:tplc="0416000F">
      <w:start w:val="4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6B6EA1"/>
    <w:multiLevelType w:val="multilevel"/>
    <w:tmpl w:val="86085804"/>
    <w:lvl w:ilvl="0">
      <w:start w:val="17"/>
      <w:numFmt w:val="decimal"/>
      <w:lvlText w:val="%1.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043357E"/>
    <w:multiLevelType w:val="multilevel"/>
    <w:tmpl w:val="21647ED8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hAnsi="Bookman Old Style" w:hint="default"/>
        <w:b/>
        <w:bCs w:val="0"/>
        <w:sz w:val="20"/>
        <w:szCs w:val="22"/>
      </w:rPr>
    </w:lvl>
    <w:lvl w:ilvl="1">
      <w:start w:val="1"/>
      <w:numFmt w:val="decimal"/>
      <w:isLgl/>
      <w:lvlText w:val="%1.%2."/>
      <w:lvlJc w:val="left"/>
      <w:pPr>
        <w:ind w:left="748" w:hanging="465"/>
      </w:pPr>
      <w:rPr>
        <w:b/>
        <w:sz w:val="20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b/>
      </w:rPr>
    </w:lvl>
  </w:abstractNum>
  <w:abstractNum w:abstractNumId="17" w15:restartNumberingAfterBreak="0">
    <w:nsid w:val="61DD361E"/>
    <w:multiLevelType w:val="multilevel"/>
    <w:tmpl w:val="77846BA2"/>
    <w:lvl w:ilvl="0">
      <w:start w:val="1"/>
      <w:numFmt w:val="decimal"/>
      <w:pStyle w:val="Nivel01"/>
      <w:suff w:val="space"/>
      <w:lvlText w:val="%1."/>
      <w:lvlJc w:val="left"/>
      <w:pPr>
        <w:ind w:left="4111" w:firstLine="0"/>
      </w:pPr>
      <w:rPr>
        <w:rFonts w:ascii="Book Antiqua" w:hAnsi="Book Antiqua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64B9506A"/>
    <w:multiLevelType w:val="multilevel"/>
    <w:tmpl w:val="88A0DB00"/>
    <w:lvl w:ilvl="0">
      <w:start w:val="16"/>
      <w:numFmt w:val="decimal"/>
      <w:lvlText w:val="%1.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5BE6B4C"/>
    <w:multiLevelType w:val="multilevel"/>
    <w:tmpl w:val="1188071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0" w15:restartNumberingAfterBreak="0">
    <w:nsid w:val="688B68F0"/>
    <w:multiLevelType w:val="hybridMultilevel"/>
    <w:tmpl w:val="2D6037AA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553E4F"/>
    <w:multiLevelType w:val="multilevel"/>
    <w:tmpl w:val="22403B2C"/>
    <w:lvl w:ilvl="0">
      <w:start w:val="8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3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7EA435CD"/>
    <w:multiLevelType w:val="multilevel"/>
    <w:tmpl w:val="4660228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4"/>
  </w:num>
  <w:num w:numId="8">
    <w:abstractNumId w:val="15"/>
  </w:num>
  <w:num w:numId="9">
    <w:abstractNumId w:val="8"/>
  </w:num>
  <w:num w:numId="10">
    <w:abstractNumId w:val="11"/>
  </w:num>
  <w:num w:numId="11">
    <w:abstractNumId w:val="18"/>
  </w:num>
  <w:num w:numId="12">
    <w:abstractNumId w:val="20"/>
  </w:num>
  <w:num w:numId="13">
    <w:abstractNumId w:val="4"/>
  </w:num>
  <w:num w:numId="14">
    <w:abstractNumId w:val="19"/>
  </w:num>
  <w:num w:numId="15">
    <w:abstractNumId w:val="0"/>
  </w:num>
  <w:num w:numId="16">
    <w:abstractNumId w:val="23"/>
  </w:num>
  <w:num w:numId="17">
    <w:abstractNumId w:val="22"/>
  </w:num>
  <w:num w:numId="18">
    <w:abstractNumId w:val="17"/>
  </w:num>
  <w:num w:numId="19">
    <w:abstractNumId w:val="5"/>
  </w:num>
  <w:num w:numId="20">
    <w:abstractNumId w:val="3"/>
  </w:num>
  <w:num w:numId="21">
    <w:abstractNumId w:val="21"/>
  </w:num>
  <w:num w:numId="22">
    <w:abstractNumId w:val="10"/>
  </w:num>
  <w:num w:numId="23">
    <w:abstractNumId w:val="2"/>
  </w:num>
  <w:num w:numId="24">
    <w:abstractNumId w:val="9"/>
  </w:num>
  <w:num w:numId="25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84"/>
    <w:rsid w:val="00004073"/>
    <w:rsid w:val="00010ABF"/>
    <w:rsid w:val="00010D39"/>
    <w:rsid w:val="00013BAF"/>
    <w:rsid w:val="000140E2"/>
    <w:rsid w:val="000161EF"/>
    <w:rsid w:val="0002017F"/>
    <w:rsid w:val="00024B5C"/>
    <w:rsid w:val="0003691C"/>
    <w:rsid w:val="0004171D"/>
    <w:rsid w:val="00046A5D"/>
    <w:rsid w:val="00046D4E"/>
    <w:rsid w:val="0005040D"/>
    <w:rsid w:val="00054717"/>
    <w:rsid w:val="00061356"/>
    <w:rsid w:val="00067C6D"/>
    <w:rsid w:val="00073322"/>
    <w:rsid w:val="000863BA"/>
    <w:rsid w:val="00093DB9"/>
    <w:rsid w:val="00095291"/>
    <w:rsid w:val="000D2BF7"/>
    <w:rsid w:val="000E0ADE"/>
    <w:rsid w:val="000E79DE"/>
    <w:rsid w:val="000F25B3"/>
    <w:rsid w:val="00105ADA"/>
    <w:rsid w:val="001156A6"/>
    <w:rsid w:val="00117FD8"/>
    <w:rsid w:val="00120F54"/>
    <w:rsid w:val="00122546"/>
    <w:rsid w:val="00127736"/>
    <w:rsid w:val="001279F7"/>
    <w:rsid w:val="00131D27"/>
    <w:rsid w:val="00140F1F"/>
    <w:rsid w:val="00151570"/>
    <w:rsid w:val="001621E8"/>
    <w:rsid w:val="00162AC5"/>
    <w:rsid w:val="00166F15"/>
    <w:rsid w:val="00176666"/>
    <w:rsid w:val="0018456B"/>
    <w:rsid w:val="00194AF9"/>
    <w:rsid w:val="001A0681"/>
    <w:rsid w:val="001A0F03"/>
    <w:rsid w:val="001A3CB5"/>
    <w:rsid w:val="001B1BF6"/>
    <w:rsid w:val="001E3CF8"/>
    <w:rsid w:val="001E6BD1"/>
    <w:rsid w:val="001F7987"/>
    <w:rsid w:val="0020129B"/>
    <w:rsid w:val="00206706"/>
    <w:rsid w:val="00210CA8"/>
    <w:rsid w:val="00215D95"/>
    <w:rsid w:val="00232133"/>
    <w:rsid w:val="002332F9"/>
    <w:rsid w:val="00236390"/>
    <w:rsid w:val="00236464"/>
    <w:rsid w:val="00237E1E"/>
    <w:rsid w:val="002425E0"/>
    <w:rsid w:val="002477B3"/>
    <w:rsid w:val="00263C3C"/>
    <w:rsid w:val="00263E95"/>
    <w:rsid w:val="00271E9B"/>
    <w:rsid w:val="002735D0"/>
    <w:rsid w:val="00277EF3"/>
    <w:rsid w:val="00281D45"/>
    <w:rsid w:val="0028738B"/>
    <w:rsid w:val="002936B8"/>
    <w:rsid w:val="00296D44"/>
    <w:rsid w:val="00297EAB"/>
    <w:rsid w:val="002B008A"/>
    <w:rsid w:val="002B3363"/>
    <w:rsid w:val="002B34C4"/>
    <w:rsid w:val="002B69AB"/>
    <w:rsid w:val="002C426A"/>
    <w:rsid w:val="002D2ED5"/>
    <w:rsid w:val="002E0A42"/>
    <w:rsid w:val="002E6BED"/>
    <w:rsid w:val="002F21DD"/>
    <w:rsid w:val="00302C69"/>
    <w:rsid w:val="00311C3F"/>
    <w:rsid w:val="00311EBB"/>
    <w:rsid w:val="00316BF6"/>
    <w:rsid w:val="0031771B"/>
    <w:rsid w:val="00323633"/>
    <w:rsid w:val="003341C0"/>
    <w:rsid w:val="00335D6D"/>
    <w:rsid w:val="00337133"/>
    <w:rsid w:val="003462FB"/>
    <w:rsid w:val="00357226"/>
    <w:rsid w:val="003613B9"/>
    <w:rsid w:val="00363D07"/>
    <w:rsid w:val="00382305"/>
    <w:rsid w:val="00386483"/>
    <w:rsid w:val="00393B75"/>
    <w:rsid w:val="003A6051"/>
    <w:rsid w:val="003A7605"/>
    <w:rsid w:val="003F0B74"/>
    <w:rsid w:val="003F61EE"/>
    <w:rsid w:val="00404F96"/>
    <w:rsid w:val="00405484"/>
    <w:rsid w:val="00405F7D"/>
    <w:rsid w:val="00406030"/>
    <w:rsid w:val="00411227"/>
    <w:rsid w:val="0041641D"/>
    <w:rsid w:val="00422306"/>
    <w:rsid w:val="0042746F"/>
    <w:rsid w:val="004332C8"/>
    <w:rsid w:val="0043532A"/>
    <w:rsid w:val="00436D98"/>
    <w:rsid w:val="00442BB1"/>
    <w:rsid w:val="00455D30"/>
    <w:rsid w:val="00462C5E"/>
    <w:rsid w:val="004679D7"/>
    <w:rsid w:val="0047000A"/>
    <w:rsid w:val="00472BF3"/>
    <w:rsid w:val="00473572"/>
    <w:rsid w:val="00474857"/>
    <w:rsid w:val="00494552"/>
    <w:rsid w:val="004B1E4F"/>
    <w:rsid w:val="004C1F26"/>
    <w:rsid w:val="004C21B5"/>
    <w:rsid w:val="004C6AC0"/>
    <w:rsid w:val="004E3605"/>
    <w:rsid w:val="004F7CCD"/>
    <w:rsid w:val="00507665"/>
    <w:rsid w:val="00512694"/>
    <w:rsid w:val="00521682"/>
    <w:rsid w:val="00522878"/>
    <w:rsid w:val="00525C91"/>
    <w:rsid w:val="00533DFC"/>
    <w:rsid w:val="00555A97"/>
    <w:rsid w:val="00555D87"/>
    <w:rsid w:val="00563D25"/>
    <w:rsid w:val="00577027"/>
    <w:rsid w:val="00584615"/>
    <w:rsid w:val="00595D9C"/>
    <w:rsid w:val="00597FFC"/>
    <w:rsid w:val="005B00DA"/>
    <w:rsid w:val="005D04E8"/>
    <w:rsid w:val="005F030A"/>
    <w:rsid w:val="005F6BB1"/>
    <w:rsid w:val="006004DB"/>
    <w:rsid w:val="0060142A"/>
    <w:rsid w:val="00613525"/>
    <w:rsid w:val="00620AD1"/>
    <w:rsid w:val="006224E5"/>
    <w:rsid w:val="00623C62"/>
    <w:rsid w:val="00631093"/>
    <w:rsid w:val="00641515"/>
    <w:rsid w:val="00661E1F"/>
    <w:rsid w:val="00681AFC"/>
    <w:rsid w:val="00684DAD"/>
    <w:rsid w:val="0068794E"/>
    <w:rsid w:val="006923AE"/>
    <w:rsid w:val="0069743F"/>
    <w:rsid w:val="006A630F"/>
    <w:rsid w:val="006B33E6"/>
    <w:rsid w:val="006C357D"/>
    <w:rsid w:val="006D05DF"/>
    <w:rsid w:val="006D12DF"/>
    <w:rsid w:val="006D25F8"/>
    <w:rsid w:val="006D48C8"/>
    <w:rsid w:val="006E1926"/>
    <w:rsid w:val="006F66F1"/>
    <w:rsid w:val="00700B68"/>
    <w:rsid w:val="007014F7"/>
    <w:rsid w:val="00716564"/>
    <w:rsid w:val="00737A84"/>
    <w:rsid w:val="00740AF6"/>
    <w:rsid w:val="007417BD"/>
    <w:rsid w:val="007517C5"/>
    <w:rsid w:val="007577BB"/>
    <w:rsid w:val="00763FD4"/>
    <w:rsid w:val="00775E29"/>
    <w:rsid w:val="007928AF"/>
    <w:rsid w:val="0079689B"/>
    <w:rsid w:val="007A21B5"/>
    <w:rsid w:val="007B5C59"/>
    <w:rsid w:val="007D3265"/>
    <w:rsid w:val="007D72BA"/>
    <w:rsid w:val="007E23BA"/>
    <w:rsid w:val="0080061F"/>
    <w:rsid w:val="00803F71"/>
    <w:rsid w:val="00804008"/>
    <w:rsid w:val="008063CD"/>
    <w:rsid w:val="00814DF8"/>
    <w:rsid w:val="0081543C"/>
    <w:rsid w:val="00821089"/>
    <w:rsid w:val="008217AE"/>
    <w:rsid w:val="008274F6"/>
    <w:rsid w:val="00835B0C"/>
    <w:rsid w:val="00835CA1"/>
    <w:rsid w:val="00840E54"/>
    <w:rsid w:val="00854C17"/>
    <w:rsid w:val="00855781"/>
    <w:rsid w:val="00857384"/>
    <w:rsid w:val="008730B6"/>
    <w:rsid w:val="00881E11"/>
    <w:rsid w:val="00894BA4"/>
    <w:rsid w:val="008955E2"/>
    <w:rsid w:val="008964CA"/>
    <w:rsid w:val="008A3E53"/>
    <w:rsid w:val="008B6BE0"/>
    <w:rsid w:val="008C0B6C"/>
    <w:rsid w:val="008D0C9A"/>
    <w:rsid w:val="008D579D"/>
    <w:rsid w:val="008E1440"/>
    <w:rsid w:val="008F59CF"/>
    <w:rsid w:val="008F75A8"/>
    <w:rsid w:val="009039FD"/>
    <w:rsid w:val="00916B49"/>
    <w:rsid w:val="00923744"/>
    <w:rsid w:val="00944A02"/>
    <w:rsid w:val="00945A60"/>
    <w:rsid w:val="00946379"/>
    <w:rsid w:val="009779B5"/>
    <w:rsid w:val="009816BB"/>
    <w:rsid w:val="0099079A"/>
    <w:rsid w:val="009941B6"/>
    <w:rsid w:val="009A77CB"/>
    <w:rsid w:val="009A7EBA"/>
    <w:rsid w:val="009E43CB"/>
    <w:rsid w:val="009F17EE"/>
    <w:rsid w:val="009F3E74"/>
    <w:rsid w:val="00A0155A"/>
    <w:rsid w:val="00A02E45"/>
    <w:rsid w:val="00A22F70"/>
    <w:rsid w:val="00A231CE"/>
    <w:rsid w:val="00A33AAA"/>
    <w:rsid w:val="00A5149D"/>
    <w:rsid w:val="00A53AEA"/>
    <w:rsid w:val="00A73920"/>
    <w:rsid w:val="00A906E5"/>
    <w:rsid w:val="00AD226D"/>
    <w:rsid w:val="00AE2B99"/>
    <w:rsid w:val="00AF0A16"/>
    <w:rsid w:val="00AF0A28"/>
    <w:rsid w:val="00AF54B8"/>
    <w:rsid w:val="00AF58B7"/>
    <w:rsid w:val="00B0711D"/>
    <w:rsid w:val="00B07B0A"/>
    <w:rsid w:val="00B07FA7"/>
    <w:rsid w:val="00B25CA5"/>
    <w:rsid w:val="00B354D3"/>
    <w:rsid w:val="00B3670B"/>
    <w:rsid w:val="00B50610"/>
    <w:rsid w:val="00B54148"/>
    <w:rsid w:val="00B64D9E"/>
    <w:rsid w:val="00B655EA"/>
    <w:rsid w:val="00B67143"/>
    <w:rsid w:val="00B70F39"/>
    <w:rsid w:val="00B72967"/>
    <w:rsid w:val="00B757F4"/>
    <w:rsid w:val="00B7621B"/>
    <w:rsid w:val="00B771E8"/>
    <w:rsid w:val="00B85E73"/>
    <w:rsid w:val="00B86FAE"/>
    <w:rsid w:val="00B94268"/>
    <w:rsid w:val="00BA0B28"/>
    <w:rsid w:val="00BA0E70"/>
    <w:rsid w:val="00BA15AA"/>
    <w:rsid w:val="00BA6583"/>
    <w:rsid w:val="00BB142C"/>
    <w:rsid w:val="00BB16D9"/>
    <w:rsid w:val="00BD7352"/>
    <w:rsid w:val="00BE52A7"/>
    <w:rsid w:val="00C0601C"/>
    <w:rsid w:val="00C237BE"/>
    <w:rsid w:val="00C23988"/>
    <w:rsid w:val="00C3440D"/>
    <w:rsid w:val="00C371AC"/>
    <w:rsid w:val="00C427BC"/>
    <w:rsid w:val="00C43D22"/>
    <w:rsid w:val="00C445CE"/>
    <w:rsid w:val="00C51377"/>
    <w:rsid w:val="00C7347E"/>
    <w:rsid w:val="00C91790"/>
    <w:rsid w:val="00CA675D"/>
    <w:rsid w:val="00CC5865"/>
    <w:rsid w:val="00CD11E9"/>
    <w:rsid w:val="00CD1B0B"/>
    <w:rsid w:val="00CD2FA2"/>
    <w:rsid w:val="00CD3647"/>
    <w:rsid w:val="00CE26FC"/>
    <w:rsid w:val="00CE4D7D"/>
    <w:rsid w:val="00CE5A57"/>
    <w:rsid w:val="00CE7822"/>
    <w:rsid w:val="00CF3D3B"/>
    <w:rsid w:val="00D01D11"/>
    <w:rsid w:val="00D01DAE"/>
    <w:rsid w:val="00D1539A"/>
    <w:rsid w:val="00D16265"/>
    <w:rsid w:val="00D32896"/>
    <w:rsid w:val="00D35455"/>
    <w:rsid w:val="00D35F15"/>
    <w:rsid w:val="00D474CB"/>
    <w:rsid w:val="00D721BB"/>
    <w:rsid w:val="00D7538B"/>
    <w:rsid w:val="00D76771"/>
    <w:rsid w:val="00D855A2"/>
    <w:rsid w:val="00DA0C94"/>
    <w:rsid w:val="00DA2BCF"/>
    <w:rsid w:val="00DA4B07"/>
    <w:rsid w:val="00DB291A"/>
    <w:rsid w:val="00DC464B"/>
    <w:rsid w:val="00DC7A8F"/>
    <w:rsid w:val="00E11E7B"/>
    <w:rsid w:val="00E16E8F"/>
    <w:rsid w:val="00E24323"/>
    <w:rsid w:val="00E272DD"/>
    <w:rsid w:val="00E36039"/>
    <w:rsid w:val="00E42B6B"/>
    <w:rsid w:val="00E43040"/>
    <w:rsid w:val="00E53524"/>
    <w:rsid w:val="00E60EB9"/>
    <w:rsid w:val="00E8634A"/>
    <w:rsid w:val="00E87207"/>
    <w:rsid w:val="00E9694D"/>
    <w:rsid w:val="00EA6159"/>
    <w:rsid w:val="00EB4B9B"/>
    <w:rsid w:val="00EB624C"/>
    <w:rsid w:val="00EB7011"/>
    <w:rsid w:val="00EB712F"/>
    <w:rsid w:val="00EB77A9"/>
    <w:rsid w:val="00EC370B"/>
    <w:rsid w:val="00ED0F03"/>
    <w:rsid w:val="00ED4A52"/>
    <w:rsid w:val="00EE2460"/>
    <w:rsid w:val="00EE6D3F"/>
    <w:rsid w:val="00EF5AED"/>
    <w:rsid w:val="00F03CA6"/>
    <w:rsid w:val="00F47228"/>
    <w:rsid w:val="00F52E47"/>
    <w:rsid w:val="00F6033E"/>
    <w:rsid w:val="00F63A2D"/>
    <w:rsid w:val="00F73090"/>
    <w:rsid w:val="00F93476"/>
    <w:rsid w:val="00FD5644"/>
    <w:rsid w:val="00FD7FDA"/>
    <w:rsid w:val="00FE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C91151"/>
  <w15:docId w15:val="{63B85E8B-8569-44FB-A824-949D8BF2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Ecofont_Spranq_eco_Sans" w:eastAsia="Ecofont_Spranq_eco_Sans" w:hAnsi="Ecofont_Spranq_eco_Sans" w:cs="Ecofont_Spranq_eco_Sans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41515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pPr>
      <w:keepNext/>
      <w:tabs>
        <w:tab w:val="left" w:pos="1701"/>
      </w:tabs>
      <w:jc w:val="center"/>
      <w:outlineLvl w:val="1"/>
    </w:pPr>
    <w:rPr>
      <w:rFonts w:ascii="Times New Roman" w:eastAsia="Times New Roman" w:hAnsi="Times New Roman" w:cs="Times New Roman"/>
      <w:b/>
      <w:color w:val="000000"/>
    </w:rPr>
  </w:style>
  <w:style w:type="paragraph" w:styleId="Ttulo3">
    <w:name w:val="heading 3"/>
    <w:basedOn w:val="Normal"/>
    <w:next w:val="Normal"/>
    <w:link w:val="Ttulo3Char"/>
    <w:uiPriority w:val="9"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qFormat/>
    <w:pPr>
      <w:keepNext/>
      <w:keepLines/>
      <w:spacing w:before="40"/>
      <w:outlineLvl w:val="3"/>
    </w:pPr>
    <w:rPr>
      <w:rFonts w:ascii="Calibri" w:eastAsia="Calibri" w:hAnsi="Calibri" w:cs="Calibri"/>
      <w:i/>
      <w:color w:val="366091"/>
    </w:rPr>
  </w:style>
  <w:style w:type="paragraph" w:styleId="Ttulo5">
    <w:name w:val="heading 5"/>
    <w:basedOn w:val="Normal"/>
    <w:next w:val="Normal"/>
    <w:link w:val="Ttulo5Char"/>
    <w:uiPriority w:val="9"/>
    <w:qFormat/>
    <w:pPr>
      <w:outlineLvl w:val="4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qFormat/>
    <w:pPr>
      <w:keepNext/>
      <w:jc w:val="both"/>
      <w:outlineLvl w:val="5"/>
    </w:pPr>
    <w:rPr>
      <w:rFonts w:ascii="Georgia" w:eastAsia="Georgia" w:hAnsi="Georgia" w:cs="Georgia"/>
      <w:b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71E9B"/>
    <w:rPr>
      <w:rFonts w:ascii="Calibri" w:eastAsia="Calibri" w:hAnsi="Calibri" w:cs="Calibri"/>
      <w:b/>
      <w:color w:val="366091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271E9B"/>
    <w:rPr>
      <w:rFonts w:ascii="Times New Roman" w:eastAsia="Times New Roman" w:hAnsi="Times New Roman" w:cs="Times New Roman"/>
      <w:b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271E9B"/>
    <w:rPr>
      <w:rFonts w:ascii="Cambria" w:eastAsia="Cambria" w:hAnsi="Cambria" w:cs="Cambria"/>
      <w:b/>
      <w:sz w:val="26"/>
      <w:szCs w:val="26"/>
    </w:r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"/>
    <w:qFormat/>
    <w:pPr>
      <w:pBdr>
        <w:bottom w:val="single" w:sz="8" w:space="4" w:color="4F81BD"/>
      </w:pBdr>
      <w:spacing w:after="300"/>
    </w:pPr>
    <w:rPr>
      <w:rFonts w:ascii="Calibri" w:eastAsia="Calibri" w:hAnsi="Calibri" w:cs="Calibri"/>
      <w:color w:val="17365D"/>
      <w:sz w:val="52"/>
      <w:szCs w:val="52"/>
    </w:rPr>
  </w:style>
  <w:style w:type="paragraph" w:styleId="Subttulo">
    <w:name w:val="Subtitle"/>
    <w:basedOn w:val="Normal"/>
    <w:next w:val="Normal"/>
    <w:pPr>
      <w:spacing w:after="60"/>
      <w:jc w:val="center"/>
    </w:pPr>
    <w:rPr>
      <w:rFonts w:ascii="Cambria" w:eastAsia="Cambria" w:hAnsi="Cambria" w:cs="Cambria"/>
    </w:rPr>
  </w:style>
  <w:style w:type="table" w:customStyle="1" w:styleId="a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"/>
    <w:pPr>
      <w:jc w:val="both"/>
    </w:pPr>
    <w:rPr>
      <w:rFonts w:ascii="Arial" w:eastAsia="Arial" w:hAnsi="Arial" w:cs="Arial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aliases w:val="List I Paragraph,Parágrafo com marcador - inserir marcador,Parágrafo_2,Segundo,Texto,Título 10,fonte,Marca 1"/>
    <w:basedOn w:val="Normal"/>
    <w:link w:val="PargrafodaListaChar"/>
    <w:uiPriority w:val="34"/>
    <w:qFormat/>
    <w:rsid w:val="006923AE"/>
    <w:pPr>
      <w:ind w:left="720"/>
      <w:contextualSpacing/>
    </w:pPr>
  </w:style>
  <w:style w:type="character" w:customStyle="1" w:styleId="PargrafodaListaChar">
    <w:name w:val="Parágrafo da Lista Char"/>
    <w:aliases w:val="List I Paragraph Char,Parágrafo com marcador - inserir marcador Char,Parágrafo_2 Char,Segundo Char,Texto Char,Título 10 Char,fonte Char,Marca 1 Char"/>
    <w:basedOn w:val="Fontepargpadro"/>
    <w:link w:val="PargrafodaLista"/>
    <w:uiPriority w:val="34"/>
    <w:qFormat/>
    <w:rsid w:val="009941B6"/>
  </w:style>
  <w:style w:type="paragraph" w:styleId="SemEspaamento">
    <w:name w:val="No Spacing"/>
    <w:aliases w:val="Titulo"/>
    <w:link w:val="SemEspaamentoChar"/>
    <w:uiPriority w:val="1"/>
    <w:qFormat/>
    <w:rsid w:val="00436D98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  <w:lang w:val="pt-PT" w:eastAsia="en-US"/>
    </w:rPr>
  </w:style>
  <w:style w:type="character" w:customStyle="1" w:styleId="SemEspaamentoChar">
    <w:name w:val="Sem Espaçamento Char"/>
    <w:aliases w:val="Titulo Char"/>
    <w:link w:val="SemEspaamento"/>
    <w:uiPriority w:val="1"/>
    <w:rsid w:val="00436D98"/>
    <w:rPr>
      <w:rFonts w:ascii="Georgia" w:eastAsia="Georgia" w:hAnsi="Georgia" w:cs="Georgia"/>
      <w:sz w:val="22"/>
      <w:szCs w:val="22"/>
      <w:lang w:val="pt-PT" w:eastAsia="en-US"/>
    </w:rPr>
  </w:style>
  <w:style w:type="paragraph" w:customStyle="1" w:styleId="Standard">
    <w:name w:val="Standard"/>
    <w:rsid w:val="00AF58B7"/>
    <w:pPr>
      <w:suppressAutoHyphens/>
      <w:spacing w:after="120" w:line="264" w:lineRule="auto"/>
      <w:textAlignment w:val="baseline"/>
    </w:pPr>
    <w:rPr>
      <w:rFonts w:ascii="Times New Roman" w:eastAsia="Times New Roman" w:hAnsi="Times New Roman" w:cs="Times New Roman"/>
      <w:kern w:val="3"/>
      <w:lang w:eastAsia="zh-CN"/>
    </w:rPr>
  </w:style>
  <w:style w:type="paragraph" w:customStyle="1" w:styleId="Contedodatabela">
    <w:name w:val="Conteúdo da tabela"/>
    <w:basedOn w:val="Normal"/>
    <w:qFormat/>
    <w:rsid w:val="00ED0F03"/>
    <w:pPr>
      <w:suppressLineNumbers/>
      <w:suppressAutoHyphens/>
      <w:overflowPunct w:val="0"/>
    </w:pPr>
    <w:rPr>
      <w:rFonts w:ascii="Liberation Serif;Times New Roma" w:eastAsia="NSimSun" w:hAnsi="Liberation Serif;Times New Roma" w:cs="Lucida Sans"/>
      <w:kern w:val="2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0E0ADE"/>
    <w:rPr>
      <w:color w:val="0000FF" w:themeColor="hyperlink"/>
      <w:u w:val="single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unhideWhenUsed/>
    <w:rsid w:val="00E3603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basedOn w:val="Fontepargpadro"/>
    <w:link w:val="Cabealho"/>
    <w:uiPriority w:val="99"/>
    <w:rsid w:val="00E36039"/>
  </w:style>
  <w:style w:type="paragraph" w:styleId="Rodap">
    <w:name w:val="footer"/>
    <w:basedOn w:val="Normal"/>
    <w:link w:val="RodapChar"/>
    <w:uiPriority w:val="99"/>
    <w:unhideWhenUsed/>
    <w:rsid w:val="00E3603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36039"/>
  </w:style>
  <w:style w:type="paragraph" w:customStyle="1" w:styleId="tabelatextocentralizado">
    <w:name w:val="tabela_texto_centralizado"/>
    <w:basedOn w:val="Normal"/>
    <w:rsid w:val="0060142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661E1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qFormat/>
    <w:rsid w:val="00661E1F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unhideWhenUsed/>
    <w:rsid w:val="00661E1F"/>
    <w:rPr>
      <w:vertAlign w:val="superscript"/>
    </w:rPr>
  </w:style>
  <w:style w:type="table" w:styleId="Tabelacomgrade">
    <w:name w:val="Table Grid"/>
    <w:basedOn w:val="Tabelanormal"/>
    <w:uiPriority w:val="59"/>
    <w:qFormat/>
    <w:rsid w:val="00F47228"/>
    <w:rPr>
      <w:rFonts w:asciiTheme="minorHAnsi" w:eastAsiaTheme="minorEastAsia" w:hAnsiTheme="minorHAnsi"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vel2">
    <w:name w:val="Nivel 2"/>
    <w:basedOn w:val="Normal"/>
    <w:link w:val="Nivel2Char"/>
    <w:qFormat/>
    <w:rsid w:val="0080061F"/>
    <w:pPr>
      <w:spacing w:before="120" w:after="120" w:line="276" w:lineRule="auto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character" w:customStyle="1" w:styleId="Nivel2Char">
    <w:name w:val="Nivel 2 Char"/>
    <w:basedOn w:val="Fontepargpadro"/>
    <w:link w:val="Nivel2"/>
    <w:locked/>
    <w:rsid w:val="0080061F"/>
    <w:rPr>
      <w:rFonts w:ascii="Arial" w:eastAsiaTheme="minorEastAsia" w:hAnsi="Arial" w:cs="Arial"/>
      <w:color w:val="000000"/>
      <w:sz w:val="20"/>
      <w:szCs w:val="20"/>
    </w:rPr>
  </w:style>
  <w:style w:type="paragraph" w:customStyle="1" w:styleId="Nivel3">
    <w:name w:val="Nivel 3"/>
    <w:basedOn w:val="Normal"/>
    <w:link w:val="Nivel3Char"/>
    <w:qFormat/>
    <w:rsid w:val="0080061F"/>
    <w:pPr>
      <w:spacing w:before="120" w:after="120" w:line="276" w:lineRule="auto"/>
      <w:ind w:left="425"/>
      <w:jc w:val="both"/>
    </w:pPr>
    <w:rPr>
      <w:rFonts w:ascii="Arial" w:eastAsiaTheme="minorEastAsia" w:hAnsi="Arial" w:cs="Arial"/>
      <w:color w:val="000000"/>
      <w:sz w:val="20"/>
      <w:szCs w:val="20"/>
    </w:rPr>
  </w:style>
  <w:style w:type="character" w:customStyle="1" w:styleId="Nivel3Char">
    <w:name w:val="Nivel 3 Char"/>
    <w:link w:val="Nivel3"/>
    <w:rsid w:val="0080061F"/>
    <w:rPr>
      <w:rFonts w:ascii="Arial" w:eastAsiaTheme="minorEastAsia" w:hAnsi="Arial" w:cs="Arial"/>
      <w:color w:val="000000"/>
      <w:sz w:val="20"/>
      <w:szCs w:val="20"/>
    </w:rPr>
  </w:style>
  <w:style w:type="paragraph" w:styleId="Lista2">
    <w:name w:val="List 2"/>
    <w:basedOn w:val="Normal"/>
    <w:uiPriority w:val="99"/>
    <w:unhideWhenUsed/>
    <w:rsid w:val="0080061F"/>
    <w:pPr>
      <w:spacing w:after="200" w:line="276" w:lineRule="auto"/>
      <w:ind w:left="566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extbody">
    <w:name w:val="Text body"/>
    <w:basedOn w:val="Normal"/>
    <w:rsid w:val="006D12DF"/>
    <w:pPr>
      <w:widowControl w:val="0"/>
      <w:suppressAutoHyphens/>
      <w:autoSpaceDN w:val="0"/>
      <w:spacing w:after="140" w:line="288" w:lineRule="auto"/>
    </w:pPr>
    <w:rPr>
      <w:rFonts w:ascii="Liberation Serif" w:eastAsia="SimSun" w:hAnsi="Liberation Serif" w:cs="Mangal"/>
      <w:kern w:val="3"/>
      <w:lang w:eastAsia="zh-CN" w:bidi="hi-IN"/>
    </w:rPr>
  </w:style>
  <w:style w:type="paragraph" w:customStyle="1" w:styleId="TableContents">
    <w:name w:val="Table Contents"/>
    <w:basedOn w:val="Normal"/>
    <w:rsid w:val="006D12DF"/>
    <w:pPr>
      <w:suppressAutoHyphens/>
      <w:spacing w:after="120" w:line="264" w:lineRule="auto"/>
      <w:textAlignment w:val="baseline"/>
    </w:pPr>
    <w:rPr>
      <w:rFonts w:ascii="Liberation Serif" w:eastAsia="SimSun" w:hAnsi="Liberation Serif" w:cs="Mangal"/>
      <w:kern w:val="3"/>
      <w:lang w:eastAsia="zh-CN" w:bidi="hi-IN"/>
    </w:rPr>
  </w:style>
  <w:style w:type="paragraph" w:customStyle="1" w:styleId="Default">
    <w:name w:val="Default"/>
    <w:uiPriority w:val="99"/>
    <w:rsid w:val="006D12DF"/>
    <w:pPr>
      <w:adjustRightInd w:val="0"/>
      <w:spacing w:after="120" w:line="264" w:lineRule="auto"/>
    </w:pPr>
    <w:rPr>
      <w:rFonts w:ascii="Arial" w:eastAsiaTheme="minorEastAsia" w:hAnsi="Arial" w:cs="Arial"/>
      <w:color w:val="000000"/>
      <w:lang w:eastAsia="en-US"/>
    </w:rPr>
  </w:style>
  <w:style w:type="paragraph" w:customStyle="1" w:styleId="Corpodetexto21">
    <w:name w:val="Corpo de texto 21"/>
    <w:basedOn w:val="Normal"/>
    <w:rsid w:val="0099079A"/>
    <w:pPr>
      <w:suppressAutoHyphens/>
      <w:spacing w:line="360" w:lineRule="auto"/>
      <w:ind w:firstLine="2268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HiperlinkVisitado">
    <w:name w:val="FollowedHyperlink"/>
    <w:basedOn w:val="Fontepargpadro"/>
    <w:uiPriority w:val="99"/>
    <w:semiHidden/>
    <w:unhideWhenUsed/>
    <w:rsid w:val="00271E9B"/>
    <w:rPr>
      <w:color w:val="954F72"/>
      <w:u w:val="single"/>
    </w:rPr>
  </w:style>
  <w:style w:type="paragraph" w:customStyle="1" w:styleId="msonormal0">
    <w:name w:val="msonormal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FF0000"/>
    </w:rPr>
  </w:style>
  <w:style w:type="paragraph" w:customStyle="1" w:styleId="xl72">
    <w:name w:val="xl72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73">
    <w:name w:val="xl73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74">
    <w:name w:val="xl74"/>
    <w:basedOn w:val="Normal"/>
    <w:uiPriority w:val="99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5">
    <w:name w:val="xl75"/>
    <w:basedOn w:val="Normal"/>
    <w:rsid w:val="00271E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6">
    <w:name w:val="xl76"/>
    <w:basedOn w:val="Normal"/>
    <w:rsid w:val="00271E9B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271E9B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271E9B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unhideWhenUsed/>
    <w:rsid w:val="00271E9B"/>
    <w:rPr>
      <w:rFonts w:ascii="Segoe UI" w:eastAsiaTheme="minorEastAsia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271E9B"/>
    <w:rPr>
      <w:rFonts w:ascii="Segoe UI" w:eastAsiaTheme="minorEastAsia" w:hAnsi="Segoe UI" w:cs="Segoe UI"/>
      <w:sz w:val="18"/>
      <w:szCs w:val="18"/>
    </w:rPr>
  </w:style>
  <w:style w:type="paragraph" w:customStyle="1" w:styleId="font5">
    <w:name w:val="font5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2"/>
      <w:szCs w:val="22"/>
    </w:rPr>
  </w:style>
  <w:style w:type="paragraph" w:customStyle="1" w:styleId="font6">
    <w:name w:val="font6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21"/>
      <w:szCs w:val="21"/>
    </w:rPr>
  </w:style>
  <w:style w:type="paragraph" w:customStyle="1" w:styleId="font7">
    <w:name w:val="font7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1"/>
      <w:szCs w:val="21"/>
    </w:rPr>
  </w:style>
  <w:style w:type="paragraph" w:customStyle="1" w:styleId="font8">
    <w:name w:val="font8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FF0000"/>
      <w:sz w:val="21"/>
      <w:szCs w:val="21"/>
    </w:rPr>
  </w:style>
  <w:style w:type="paragraph" w:customStyle="1" w:styleId="font9">
    <w:name w:val="font9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  <w:i/>
      <w:iCs/>
      <w:color w:val="000000"/>
      <w:sz w:val="21"/>
      <w:szCs w:val="21"/>
    </w:rPr>
  </w:style>
  <w:style w:type="paragraph" w:customStyle="1" w:styleId="xl63">
    <w:name w:val="xl63"/>
    <w:basedOn w:val="Normal"/>
    <w:uiPriority w:val="99"/>
    <w:rsid w:val="00271E9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1"/>
      <w:szCs w:val="21"/>
    </w:rPr>
  </w:style>
  <w:style w:type="paragraph" w:customStyle="1" w:styleId="xl64">
    <w:name w:val="xl64"/>
    <w:basedOn w:val="Normal"/>
    <w:uiPriority w:val="99"/>
    <w:rsid w:val="00271E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1"/>
      <w:szCs w:val="21"/>
    </w:rPr>
  </w:style>
  <w:style w:type="paragraph" w:styleId="Corpodetexto">
    <w:name w:val="Body Text"/>
    <w:basedOn w:val="Normal"/>
    <w:link w:val="CorpodetextoChar"/>
    <w:uiPriority w:val="99"/>
    <w:qFormat/>
    <w:rsid w:val="00271E9B"/>
    <w:pPr>
      <w:spacing w:line="360" w:lineRule="auto"/>
      <w:jc w:val="both"/>
    </w:pPr>
    <w:rPr>
      <w:rFonts w:ascii="Garamond" w:eastAsia="Times New Roman" w:hAnsi="Garamond" w:cs="Times New Roman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271E9B"/>
    <w:rPr>
      <w:rFonts w:ascii="Garamond" w:eastAsia="Times New Roman" w:hAnsi="Garamond" w:cs="Times New Roman"/>
      <w:szCs w:val="20"/>
      <w:lang w:val="x-none" w:eastAsia="x-none"/>
    </w:rPr>
  </w:style>
  <w:style w:type="paragraph" w:customStyle="1" w:styleId="dou-paragraph">
    <w:name w:val="dou-paragraph"/>
    <w:basedOn w:val="Normal"/>
    <w:rsid w:val="00271E9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">
    <w:name w:val="texto"/>
    <w:rsid w:val="00271E9B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autoSpaceDN w:val="0"/>
      <w:spacing w:line="240" w:lineRule="atLeast"/>
      <w:ind w:left="170" w:hanging="170"/>
      <w:jc w:val="both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71E9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271E9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271E9B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271E9B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1E9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1E9B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paragraph" w:customStyle="1" w:styleId="Nvel2-Red">
    <w:name w:val="Nível 2 -Red"/>
    <w:basedOn w:val="Nivel2"/>
    <w:link w:val="Nvel2-RedChar"/>
    <w:qFormat/>
    <w:rsid w:val="00B67143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B67143"/>
    <w:rPr>
      <w:rFonts w:ascii="Arial" w:eastAsiaTheme="minorEastAsia" w:hAnsi="Arial" w:cs="Arial"/>
      <w:i/>
      <w:iCs/>
      <w:color w:val="FF0000"/>
      <w:sz w:val="20"/>
      <w:szCs w:val="20"/>
    </w:rPr>
  </w:style>
  <w:style w:type="paragraph" w:customStyle="1" w:styleId="Nvel3-R">
    <w:name w:val="Nível 3-R"/>
    <w:basedOn w:val="Nivel3"/>
    <w:link w:val="Nvel3-RChar"/>
    <w:qFormat/>
    <w:rsid w:val="00B67143"/>
    <w:pPr>
      <w:ind w:left="1800" w:hanging="180"/>
    </w:pPr>
    <w:rPr>
      <w:i/>
      <w:iCs/>
      <w:color w:val="FF0000"/>
    </w:rPr>
  </w:style>
  <w:style w:type="character" w:customStyle="1" w:styleId="Nvel3-RChar">
    <w:name w:val="Nível 3-R Char"/>
    <w:basedOn w:val="Nivel3Char"/>
    <w:link w:val="Nvel3-R"/>
    <w:rsid w:val="00B67143"/>
    <w:rPr>
      <w:rFonts w:ascii="Arial" w:eastAsiaTheme="minorEastAsia" w:hAnsi="Arial" w:cs="Arial"/>
      <w:i/>
      <w:iCs/>
      <w:color w:val="FF0000"/>
      <w:sz w:val="20"/>
      <w:szCs w:val="20"/>
    </w:rPr>
  </w:style>
  <w:style w:type="character" w:customStyle="1" w:styleId="ouChar">
    <w:name w:val="ou Char"/>
    <w:basedOn w:val="PargrafodaListaChar"/>
    <w:link w:val="ou"/>
    <w:locked/>
    <w:rsid w:val="00814DF8"/>
    <w:rPr>
      <w:rFonts w:ascii="Arial" w:hAnsi="Arial" w:cs="Arial"/>
      <w:b/>
      <w:bCs/>
      <w:i/>
      <w:iCs/>
      <w:color w:val="FF0000"/>
      <w:u w:val="single"/>
    </w:rPr>
  </w:style>
  <w:style w:type="paragraph" w:customStyle="1" w:styleId="ou">
    <w:name w:val="ou"/>
    <w:basedOn w:val="PargrafodaLista"/>
    <w:link w:val="ouChar"/>
    <w:qFormat/>
    <w:rsid w:val="00814DF8"/>
    <w:pPr>
      <w:spacing w:before="60" w:after="60" w:line="256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u w:val="single"/>
    </w:rPr>
  </w:style>
  <w:style w:type="character" w:customStyle="1" w:styleId="fontstyle01">
    <w:name w:val="fontstyle01"/>
    <w:basedOn w:val="Fontepargpadro"/>
    <w:rsid w:val="00814DF8"/>
    <w:rPr>
      <w:rFonts w:ascii="ArialBold" w:hAnsi="ArialBold" w:hint="default"/>
      <w:b/>
      <w:bCs/>
      <w:i w:val="0"/>
      <w:iCs w:val="0"/>
      <w:color w:val="FF0000"/>
      <w:sz w:val="20"/>
      <w:szCs w:val="20"/>
    </w:rPr>
  </w:style>
  <w:style w:type="character" w:customStyle="1" w:styleId="fontstyle21">
    <w:name w:val="fontstyle21"/>
    <w:basedOn w:val="Fontepargpadro"/>
    <w:rsid w:val="00814DF8"/>
    <w:rPr>
      <w:rFonts w:ascii="Arial" w:hAnsi="Arial" w:cs="Arial" w:hint="default"/>
      <w:b w:val="0"/>
      <w:bCs w:val="0"/>
      <w:i w:val="0"/>
      <w:iCs w:val="0"/>
      <w:color w:val="FF0000"/>
      <w:sz w:val="20"/>
      <w:szCs w:val="20"/>
    </w:rPr>
  </w:style>
  <w:style w:type="character" w:customStyle="1" w:styleId="fontstyle41">
    <w:name w:val="fontstyle41"/>
    <w:basedOn w:val="Fontepargpadro"/>
    <w:rsid w:val="00814DF8"/>
    <w:rPr>
      <w:rFonts w:ascii="ArialItalic" w:hAnsi="ArialItalic" w:hint="default"/>
      <w:b w:val="0"/>
      <w:bCs w:val="0"/>
      <w:i/>
      <w:iCs/>
      <w:color w:val="FF0000"/>
      <w:sz w:val="20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14DF8"/>
    <w:pPr>
      <w:spacing w:after="120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14DF8"/>
    <w:rPr>
      <w:rFonts w:ascii="Times New Roman" w:eastAsia="Times New Roman" w:hAnsi="Times New Roman" w:cs="Times New Roman"/>
      <w:sz w:val="20"/>
      <w:szCs w:val="20"/>
    </w:rPr>
  </w:style>
  <w:style w:type="character" w:styleId="Forte">
    <w:name w:val="Strong"/>
    <w:basedOn w:val="Fontepargpadro"/>
    <w:uiPriority w:val="22"/>
    <w:qFormat/>
    <w:rsid w:val="00E16E8F"/>
    <w:rPr>
      <w:b/>
      <w:bCs/>
    </w:rPr>
  </w:style>
  <w:style w:type="paragraph" w:styleId="NormalWeb">
    <w:name w:val="Normal (Web)"/>
    <w:basedOn w:val="Normal"/>
    <w:uiPriority w:val="99"/>
    <w:qFormat/>
    <w:rsid w:val="00E16E8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Padro">
    <w:name w:val="Padrão"/>
    <w:rsid w:val="003613B9"/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TableParagraph">
    <w:name w:val="Table Paragraph"/>
    <w:basedOn w:val="Normal"/>
    <w:uiPriority w:val="1"/>
    <w:qFormat/>
    <w:rsid w:val="00010ABF"/>
    <w:pPr>
      <w:widowControl w:val="0"/>
      <w:autoSpaceDE w:val="0"/>
      <w:autoSpaceDN w:val="0"/>
      <w:spacing w:before="4" w:line="195" w:lineRule="exact"/>
    </w:pPr>
    <w:rPr>
      <w:rFonts w:ascii="Georgia" w:eastAsia="Georgia" w:hAnsi="Georgia" w:cs="Georgia"/>
      <w:sz w:val="22"/>
      <w:szCs w:val="22"/>
      <w:lang w:val="pt-PT" w:eastAsia="en-US"/>
    </w:rPr>
  </w:style>
  <w:style w:type="paragraph" w:customStyle="1" w:styleId="Nivel010">
    <w:name w:val="Nivel 01"/>
    <w:basedOn w:val="Ttulo1"/>
    <w:next w:val="Normal"/>
    <w:qFormat/>
    <w:rsid w:val="00010ABF"/>
    <w:pPr>
      <w:tabs>
        <w:tab w:val="left" w:pos="567"/>
      </w:tabs>
      <w:spacing w:before="240"/>
      <w:ind w:left="360" w:hanging="360"/>
      <w:jc w:val="both"/>
    </w:pPr>
    <w:rPr>
      <w:rFonts w:ascii="Ecofont_Spranq_eco_Sans" w:eastAsia="Times New Roman" w:hAnsi="Ecofont_Spranq_eco_Sans" w:cs="Times New Roman"/>
      <w:bCs/>
      <w:color w:val="000000"/>
      <w:sz w:val="20"/>
      <w:szCs w:val="20"/>
    </w:rPr>
  </w:style>
  <w:style w:type="character" w:customStyle="1" w:styleId="TtuloChar">
    <w:name w:val="Título Char"/>
    <w:link w:val="Ttulo"/>
    <w:uiPriority w:val="1"/>
    <w:rsid w:val="00010ABF"/>
    <w:rPr>
      <w:rFonts w:ascii="Calibri" w:eastAsia="Calibri" w:hAnsi="Calibri" w:cs="Calibri"/>
      <w:color w:val="17365D"/>
      <w:sz w:val="52"/>
      <w:szCs w:val="52"/>
    </w:rPr>
  </w:style>
  <w:style w:type="numbering" w:customStyle="1" w:styleId="Estilo2">
    <w:name w:val="Estilo2"/>
    <w:uiPriority w:val="99"/>
    <w:rsid w:val="00010ABF"/>
    <w:pPr>
      <w:numPr>
        <w:numId w:val="16"/>
      </w:numPr>
    </w:pPr>
  </w:style>
  <w:style w:type="numbering" w:customStyle="1" w:styleId="Estilo1">
    <w:name w:val="Estilo1"/>
    <w:uiPriority w:val="99"/>
    <w:rsid w:val="00010ABF"/>
    <w:pPr>
      <w:numPr>
        <w:numId w:val="17"/>
      </w:numPr>
    </w:pPr>
  </w:style>
  <w:style w:type="paragraph" w:customStyle="1" w:styleId="default0">
    <w:name w:val="default"/>
    <w:basedOn w:val="Normal"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nfase">
    <w:name w:val="Emphasis"/>
    <w:uiPriority w:val="20"/>
    <w:qFormat/>
    <w:rsid w:val="00010ABF"/>
    <w:rPr>
      <w:i/>
      <w:iCs/>
    </w:rPr>
  </w:style>
  <w:style w:type="paragraph" w:customStyle="1" w:styleId="Normal0acf95e8-5906-490e-b2ca-127c2be42d21">
    <w:name w:val="Normal_0acf95e8-5906-490e-b2ca-127c2be42d21"/>
    <w:next w:val="Normal"/>
    <w:rsid w:val="00010ABF"/>
    <w:pPr>
      <w:spacing w:after="160" w:line="259" w:lineRule="auto"/>
    </w:pPr>
    <w:rPr>
      <w:rFonts w:ascii="Times New Roman" w:eastAsia="Times New Roman" w:hAnsi="Times New Roman" w:cstheme="minorBidi"/>
      <w:kern w:val="2"/>
      <w:lang w:val="en-US" w:eastAsia="uk-UA"/>
      <w14:ligatures w14:val="standardContextual"/>
    </w:rPr>
  </w:style>
  <w:style w:type="paragraph" w:customStyle="1" w:styleId="Normale7a98ad8-c901-46d4-8d22-9a7d361790cb">
    <w:name w:val="Normal_e7a98ad8-c901-46d4-8d22-9a7d361790cb"/>
    <w:next w:val="Normal"/>
    <w:rsid w:val="00010ABF"/>
    <w:pPr>
      <w:spacing w:after="160" w:line="259" w:lineRule="auto"/>
    </w:pPr>
    <w:rPr>
      <w:rFonts w:ascii="Times New Roman" w:eastAsia="Times New Roman" w:hAnsi="Times New Roman" w:cstheme="minorBidi"/>
      <w:kern w:val="2"/>
      <w:lang w:val="en-US" w:eastAsia="uk-UA"/>
      <w14:ligatures w14:val="standardContextual"/>
    </w:rPr>
  </w:style>
  <w:style w:type="paragraph" w:customStyle="1" w:styleId="FirstParagraph">
    <w:name w:val="First Paragraph"/>
    <w:basedOn w:val="Corpodetexto"/>
    <w:next w:val="Corpodetexto"/>
    <w:uiPriority w:val="99"/>
    <w:qFormat/>
    <w:rsid w:val="00010ABF"/>
    <w:pPr>
      <w:spacing w:before="180" w:after="180" w:line="240" w:lineRule="auto"/>
      <w:jc w:val="left"/>
    </w:pPr>
    <w:rPr>
      <w:rFonts w:asciiTheme="minorHAnsi" w:eastAsiaTheme="minorHAnsi" w:hAnsiTheme="minorHAnsi" w:cstheme="minorBidi"/>
      <w:szCs w:val="24"/>
      <w:lang w:val="en-US" w:eastAsia="en-US"/>
    </w:rPr>
  </w:style>
  <w:style w:type="paragraph" w:customStyle="1" w:styleId="Compact">
    <w:name w:val="Compact"/>
    <w:basedOn w:val="Ttulo1"/>
    <w:uiPriority w:val="99"/>
    <w:qFormat/>
    <w:rsid w:val="00010ABF"/>
    <w:pPr>
      <w:spacing w:before="36" w:after="36"/>
    </w:pPr>
    <w:rPr>
      <w:rFonts w:ascii="Arial" w:eastAsiaTheme="minorHAnsi" w:hAnsi="Arial" w:cstheme="minorBidi"/>
      <w:bCs/>
      <w:color w:val="auto"/>
      <w:sz w:val="24"/>
      <w:lang w:val="en-US" w:eastAsia="en-US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10ABF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10ABF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styleId="RefernciaIntensa">
    <w:name w:val="Intense Reference"/>
    <w:basedOn w:val="Fontepargpadro"/>
    <w:uiPriority w:val="32"/>
    <w:qFormat/>
    <w:rsid w:val="00010ABF"/>
    <w:rPr>
      <w:b/>
      <w:bCs/>
      <w:smallCaps/>
      <w:color w:val="4F81BD" w:themeColor="accent1"/>
      <w:spacing w:val="5"/>
    </w:rPr>
  </w:style>
  <w:style w:type="paragraph" w:styleId="Citao">
    <w:name w:val="Quote"/>
    <w:basedOn w:val="Normal"/>
    <w:next w:val="Normal"/>
    <w:link w:val="CitaoChar"/>
    <w:uiPriority w:val="29"/>
    <w:qFormat/>
    <w:rsid w:val="00010ABF"/>
    <w:pPr>
      <w:spacing w:before="200" w:after="1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010ABF"/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paragraph" w:customStyle="1" w:styleId="footnotedescription">
    <w:name w:val="footnote description"/>
    <w:next w:val="Normal"/>
    <w:link w:val="footnotedescriptionChar"/>
    <w:hidden/>
    <w:rsid w:val="00010ABF"/>
    <w:pPr>
      <w:spacing w:line="259" w:lineRule="auto"/>
    </w:pPr>
    <w:rPr>
      <w:rFonts w:ascii="Times New Roman" w:eastAsia="Times New Roman" w:hAnsi="Times New Roman" w:cs="Times New Roman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010ABF"/>
    <w:rPr>
      <w:rFonts w:ascii="Times New Roman" w:eastAsia="Times New Roman" w:hAnsi="Times New Roman" w:cs="Times New Roman"/>
      <w:color w:val="000000"/>
      <w:sz w:val="16"/>
      <w:szCs w:val="22"/>
    </w:rPr>
  </w:style>
  <w:style w:type="character" w:customStyle="1" w:styleId="footnotemark">
    <w:name w:val="footnote mark"/>
    <w:hidden/>
    <w:rsid w:val="00010AB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010ABF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western">
    <w:name w:val="western"/>
    <w:basedOn w:val="Normal"/>
    <w:uiPriority w:val="99"/>
    <w:rsid w:val="00010ABF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table" w:customStyle="1" w:styleId="Tabelacomgrade1">
    <w:name w:val="Tabela com grade1"/>
    <w:basedOn w:val="Tabelanormal"/>
    <w:next w:val="Tabelacomgrade"/>
    <w:uiPriority w:val="39"/>
    <w:rsid w:val="00010A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next w:val="Tabelacomgrade"/>
    <w:uiPriority w:val="39"/>
    <w:rsid w:val="00010A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3">
    <w:name w:val="Tabela com grade3"/>
    <w:basedOn w:val="Tabelanormal"/>
    <w:next w:val="Tabelacomgrade"/>
    <w:uiPriority w:val="39"/>
    <w:rsid w:val="00010A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rsid w:val="00010ABF"/>
    <w:rPr>
      <w:rFonts w:cs="Times New Roman"/>
    </w:rPr>
  </w:style>
  <w:style w:type="character" w:customStyle="1" w:styleId="Ttulo4Char">
    <w:name w:val="Título 4 Char"/>
    <w:basedOn w:val="Fontepargpadro"/>
    <w:link w:val="Ttulo4"/>
    <w:uiPriority w:val="9"/>
    <w:rsid w:val="00010ABF"/>
    <w:rPr>
      <w:rFonts w:ascii="Calibri" w:eastAsia="Calibri" w:hAnsi="Calibri" w:cs="Calibri"/>
      <w:i/>
      <w:color w:val="366091"/>
    </w:rPr>
  </w:style>
  <w:style w:type="character" w:customStyle="1" w:styleId="Ttulo6Char">
    <w:name w:val="Título 6 Char"/>
    <w:basedOn w:val="Fontepargpadro"/>
    <w:link w:val="Ttulo6"/>
    <w:uiPriority w:val="9"/>
    <w:rsid w:val="00010ABF"/>
    <w:rPr>
      <w:rFonts w:ascii="Georgia" w:eastAsia="Georgia" w:hAnsi="Georgia" w:cs="Georgia"/>
      <w:b/>
      <w:sz w:val="28"/>
      <w:szCs w:val="28"/>
    </w:rPr>
  </w:style>
  <w:style w:type="paragraph" w:customStyle="1" w:styleId="recuodecorpodetexto21">
    <w:name w:val="recuodecorpodetexto21"/>
    <w:basedOn w:val="Normal"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rpodetexto23">
    <w:name w:val="corpodetexto23"/>
    <w:basedOn w:val="Normal"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rpo">
    <w:name w:val="corpo"/>
    <w:basedOn w:val="Normal"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rpodetexto31">
    <w:name w:val="corpodetexto31"/>
    <w:basedOn w:val="Normal"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corpodetexto34">
    <w:name w:val="corpodetexto34"/>
    <w:basedOn w:val="Normal"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cuonormal">
    <w:name w:val="Normal Indent"/>
    <w:basedOn w:val="Normal"/>
    <w:uiPriority w:val="99"/>
    <w:semiHidden/>
    <w:unhideWhenUsed/>
    <w:rsid w:val="00010AB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ormala78c0347-c21f-403d-b533-43e5e0e1b935">
    <w:name w:val="Normal_a78c0347-c21f-403d-b533-43e5e0e1b935"/>
    <w:next w:val="Normal"/>
    <w:rsid w:val="00010ABF"/>
    <w:pPr>
      <w:spacing w:after="160" w:line="259" w:lineRule="auto"/>
    </w:pPr>
    <w:rPr>
      <w:rFonts w:ascii="Times New Roman" w:eastAsia="Times New Roman" w:hAnsi="Times New Roman" w:cstheme="minorBidi"/>
      <w:lang w:val="en-US" w:eastAsia="uk-UA"/>
    </w:rPr>
  </w:style>
  <w:style w:type="paragraph" w:customStyle="1" w:styleId="NormalWeb99c61037-b401-4a79-a9a6-88f15acf8294">
    <w:name w:val="Normal (Web)_99c61037-b401-4a79-a9a6-88f15acf8294"/>
    <w:basedOn w:val="Normala78c0347-c21f-403d-b533-43e5e0e1b935"/>
    <w:rsid w:val="00010ABF"/>
  </w:style>
  <w:style w:type="paragraph" w:customStyle="1" w:styleId="Nivel01">
    <w:name w:val="Nivel_01"/>
    <w:basedOn w:val="Ttulo1"/>
    <w:link w:val="Nivel01Char"/>
    <w:qFormat/>
    <w:rsid w:val="00010ABF"/>
    <w:pPr>
      <w:numPr>
        <w:numId w:val="18"/>
      </w:numPr>
      <w:tabs>
        <w:tab w:val="left" w:pos="567"/>
      </w:tabs>
      <w:spacing w:before="240"/>
      <w:jc w:val="both"/>
    </w:pPr>
    <w:rPr>
      <w:rFonts w:eastAsiaTheme="majorEastAsia" w:cstheme="majorBidi"/>
      <w:bCs/>
      <w:color w:val="365F91" w:themeColor="accent1" w:themeShade="BF"/>
      <w:kern w:val="32"/>
      <w:lang w:val="x-none" w:eastAsia="en-US"/>
    </w:rPr>
  </w:style>
  <w:style w:type="character" w:customStyle="1" w:styleId="Nivel01Char">
    <w:name w:val="Nivel_01 Char"/>
    <w:basedOn w:val="Ttulo1Char"/>
    <w:link w:val="Nivel01"/>
    <w:rsid w:val="00010ABF"/>
    <w:rPr>
      <w:rFonts w:ascii="Calibri" w:eastAsiaTheme="majorEastAsia" w:hAnsi="Calibri" w:cstheme="majorBidi"/>
      <w:b/>
      <w:bCs/>
      <w:color w:val="365F91" w:themeColor="accent1" w:themeShade="BF"/>
      <w:kern w:val="32"/>
      <w:sz w:val="28"/>
      <w:szCs w:val="28"/>
      <w:lang w:val="x-none" w:eastAsia="en-US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010ABF"/>
    <w:pPr>
      <w:spacing w:after="120" w:line="480" w:lineRule="auto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10ABF"/>
    <w:rPr>
      <w:rFonts w:ascii="Times New Roman" w:eastAsia="Times New Roman" w:hAnsi="Times New Roman" w:cs="Times New Roman"/>
    </w:rPr>
  </w:style>
  <w:style w:type="character" w:customStyle="1" w:styleId="a-size-large">
    <w:name w:val="a-size-large"/>
    <w:basedOn w:val="Fontepargpadro"/>
    <w:rsid w:val="006D25F8"/>
  </w:style>
  <w:style w:type="character" w:customStyle="1" w:styleId="Ttulo5Char">
    <w:name w:val="Título 5 Char"/>
    <w:basedOn w:val="Fontepargpadro"/>
    <w:link w:val="Ttulo5"/>
    <w:uiPriority w:val="9"/>
    <w:rsid w:val="006D25F8"/>
    <w:rPr>
      <w:rFonts w:ascii="Times New Roman" w:eastAsia="Times New Roman" w:hAnsi="Times New Roman" w:cs="Times New Roman"/>
      <w:b/>
      <w:sz w:val="20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6D25F8"/>
    <w:rPr>
      <w:rFonts w:ascii="Consolas" w:eastAsiaTheme="minorEastAsia" w:hAnsi="Consolas" w:cs="Times New Roman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6D25F8"/>
    <w:rPr>
      <w:rFonts w:ascii="Consolas" w:eastAsiaTheme="minorEastAsia" w:hAnsi="Consolas" w:cs="Times New Roman"/>
      <w:sz w:val="20"/>
      <w:szCs w:val="20"/>
    </w:rPr>
  </w:style>
  <w:style w:type="character" w:customStyle="1" w:styleId="ui-pdp-color--black">
    <w:name w:val="ui-pdp-color--black"/>
    <w:basedOn w:val="Fontepargpadro"/>
    <w:rsid w:val="006D25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4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9-2022/2021/lei/l14133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ortaldoempreendedor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EB5F7-CBE1-49CC-8048-450837D40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2780</Words>
  <Characters>15015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André Azevedo</cp:lastModifiedBy>
  <cp:revision>2</cp:revision>
  <cp:lastPrinted>2024-12-12T17:10:00Z</cp:lastPrinted>
  <dcterms:created xsi:type="dcterms:W3CDTF">2026-03-03T13:38:00Z</dcterms:created>
  <dcterms:modified xsi:type="dcterms:W3CDTF">2026-03-03T13:38:00Z</dcterms:modified>
</cp:coreProperties>
</file>